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7"/>
        <w:gridCol w:w="394"/>
        <w:gridCol w:w="1365"/>
        <w:gridCol w:w="3899"/>
        <w:gridCol w:w="276"/>
        <w:gridCol w:w="420"/>
        <w:gridCol w:w="827"/>
        <w:gridCol w:w="761"/>
        <w:gridCol w:w="525"/>
        <w:gridCol w:w="525"/>
        <w:gridCol w:w="525"/>
      </w:tblGrid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0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3163" w:type="dxa"/>
            <w:gridSpan w:val="5"/>
            <w:shd w:val="clear" w:color="FFFFFF" w:fill="FFFFC0"/>
          </w:tcPr>
          <w:p w:rsidR="007A1AA3" w:rsidRPr="00BB6C6E" w:rsidRDefault="007A1AA3" w:rsidP="0013517C">
            <w:pPr>
              <w:pStyle w:val="1CStyle4"/>
              <w:jc w:val="left"/>
            </w:pPr>
            <w:proofErr w:type="spellStart"/>
            <w:r w:rsidRPr="00BB6C6E">
              <w:t>Додаток</w:t>
            </w:r>
            <w:proofErr w:type="spellEnd"/>
            <w:r w:rsidRPr="00BB6C6E">
              <w:t xml:space="preserve"> 1</w:t>
            </w:r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0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3163" w:type="dxa"/>
            <w:gridSpan w:val="5"/>
            <w:shd w:val="clear" w:color="FFFFFF" w:fill="FFFFC0"/>
          </w:tcPr>
          <w:p w:rsidR="007A1AA3" w:rsidRPr="00BB6C6E" w:rsidRDefault="007A1AA3" w:rsidP="0013517C">
            <w:pPr>
              <w:pStyle w:val="1CStyle4"/>
              <w:jc w:val="left"/>
            </w:pPr>
            <w:r w:rsidRPr="00BB6C6E">
              <w:t xml:space="preserve">до </w:t>
            </w:r>
            <w:proofErr w:type="spellStart"/>
            <w:r w:rsidRPr="00BB6C6E">
              <w:t>Національного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положення</w:t>
            </w:r>
            <w:proofErr w:type="spellEnd"/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0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3163" w:type="dxa"/>
            <w:gridSpan w:val="5"/>
            <w:shd w:val="clear" w:color="FFFFFF" w:fill="FFFFC0"/>
          </w:tcPr>
          <w:p w:rsidR="007A1AA3" w:rsidRPr="00BB6C6E" w:rsidRDefault="007A1AA3" w:rsidP="0013517C">
            <w:pPr>
              <w:pStyle w:val="1CStyle4"/>
              <w:jc w:val="left"/>
            </w:pPr>
            <w:r w:rsidRPr="00BB6C6E">
              <w:t xml:space="preserve">(стандарту) </w:t>
            </w:r>
            <w:proofErr w:type="spellStart"/>
            <w:r w:rsidRPr="00BB6C6E">
              <w:t>бухгалтерського</w:t>
            </w:r>
            <w:proofErr w:type="spellEnd"/>
            <w:r w:rsidRPr="00BB6C6E">
              <w:t xml:space="preserve"> </w:t>
            </w:r>
            <w:proofErr w:type="spellStart"/>
            <w:proofErr w:type="gramStart"/>
            <w:r w:rsidRPr="00BB6C6E">
              <w:t>обл</w:t>
            </w:r>
            <w:proofErr w:type="gramEnd"/>
            <w:r w:rsidRPr="00BB6C6E">
              <w:t>іку</w:t>
            </w:r>
            <w:proofErr w:type="spellEnd"/>
            <w:r w:rsidRPr="00BB6C6E">
              <w:t xml:space="preserve"> 1</w:t>
            </w:r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0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3163" w:type="dxa"/>
            <w:gridSpan w:val="5"/>
            <w:shd w:val="clear" w:color="FFFFFF" w:fill="FFFFC0"/>
          </w:tcPr>
          <w:p w:rsidR="007A1AA3" w:rsidRPr="00BB6C6E" w:rsidRDefault="007A1AA3" w:rsidP="0013517C">
            <w:pPr>
              <w:pStyle w:val="1CStyle4"/>
              <w:jc w:val="left"/>
            </w:pPr>
            <w:r w:rsidRPr="00BB6C6E">
              <w:t>"</w:t>
            </w:r>
            <w:proofErr w:type="spellStart"/>
            <w:r w:rsidRPr="00BB6C6E">
              <w:t>Загальні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вимоги</w:t>
            </w:r>
            <w:proofErr w:type="spellEnd"/>
            <w:r w:rsidRPr="00BB6C6E">
              <w:t xml:space="preserve"> до </w:t>
            </w:r>
            <w:proofErr w:type="spellStart"/>
            <w:r w:rsidRPr="00BB6C6E">
              <w:t>фінансової</w:t>
            </w:r>
            <w:proofErr w:type="spellEnd"/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0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3163" w:type="dxa"/>
            <w:gridSpan w:val="5"/>
            <w:shd w:val="clear" w:color="FFFFFF" w:fill="FFFFC0"/>
          </w:tcPr>
          <w:p w:rsidR="007A1AA3" w:rsidRPr="00BB6C6E" w:rsidRDefault="007A1AA3" w:rsidP="0013517C">
            <w:pPr>
              <w:pStyle w:val="1CStyle4"/>
              <w:jc w:val="left"/>
            </w:pPr>
            <w:proofErr w:type="spellStart"/>
            <w:r w:rsidRPr="00BB6C6E">
              <w:t>звітності</w:t>
            </w:r>
            <w:proofErr w:type="spellEnd"/>
            <w:r w:rsidRPr="00BB6C6E">
              <w:t>"</w:t>
            </w:r>
          </w:p>
        </w:tc>
      </w:tr>
      <w:tr w:rsidR="007A1AA3" w:rsidRPr="00BB6C6E" w:rsidTr="0013517C">
        <w:trPr>
          <w:trHeight w:hRule="exact" w:val="60"/>
        </w:trPr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8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0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3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3"/>
              <w:jc w:val="left"/>
            </w:pPr>
          </w:p>
        </w:tc>
      </w:tr>
      <w:tr w:rsidR="007A1AA3" w:rsidRPr="00BB6C6E" w:rsidTr="0013517C">
        <w:trPr>
          <w:trHeight w:hRule="exact" w:val="240"/>
        </w:trPr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4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6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7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8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9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0"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1"/>
            </w:pPr>
            <w:proofErr w:type="spellStart"/>
            <w:r w:rsidRPr="00BB6C6E">
              <w:t>Коди</w:t>
            </w:r>
            <w:proofErr w:type="spellEnd"/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0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2"/>
              <w:jc w:val="left"/>
            </w:pPr>
          </w:p>
        </w:tc>
        <w:tc>
          <w:tcPr>
            <w:tcW w:w="2284" w:type="dxa"/>
            <w:gridSpan w:val="4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3"/>
            </w:pPr>
            <w:r w:rsidRPr="00BB6C6E">
              <w:t>Дата (</w:t>
            </w:r>
            <w:proofErr w:type="spellStart"/>
            <w:proofErr w:type="gramStart"/>
            <w:r w:rsidRPr="00BB6C6E">
              <w:t>р</w:t>
            </w:r>
            <w:proofErr w:type="gramEnd"/>
            <w:r w:rsidRPr="00BB6C6E">
              <w:t>ік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місяць</w:t>
            </w:r>
            <w:proofErr w:type="spellEnd"/>
            <w:r w:rsidRPr="00BB6C6E">
              <w:t>, число)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A1AA3" w:rsidRPr="00BB6C6E" w:rsidRDefault="007A1AA3" w:rsidP="0013517C">
            <w:pPr>
              <w:pStyle w:val="1CStyle24"/>
            </w:pPr>
            <w:r w:rsidRPr="00BB6C6E">
              <w:t>2016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A1AA3" w:rsidRPr="00BB6C6E" w:rsidRDefault="007A1AA3" w:rsidP="0013517C">
            <w:pPr>
              <w:pStyle w:val="1CStyle24"/>
            </w:pPr>
            <w:r w:rsidRPr="00BB6C6E"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7A1AA3" w:rsidRPr="00BB6C6E" w:rsidRDefault="007A1AA3" w:rsidP="0013517C">
            <w:pPr>
              <w:pStyle w:val="1CStyle25"/>
              <w:rPr>
                <w:sz w:val="16"/>
              </w:rPr>
            </w:pPr>
            <w:r w:rsidRPr="00BB6C6E">
              <w:rPr>
                <w:sz w:val="16"/>
              </w:rPr>
              <w:t>01</w:t>
            </w:r>
          </w:p>
        </w:tc>
      </w:tr>
      <w:tr w:rsidR="007A1AA3" w:rsidRPr="00BB6C6E" w:rsidTr="0013517C">
        <w:tc>
          <w:tcPr>
            <w:tcW w:w="1471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6"/>
              <w:jc w:val="left"/>
            </w:pPr>
          </w:p>
        </w:tc>
        <w:tc>
          <w:tcPr>
            <w:tcW w:w="5264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7"/>
              <w:jc w:val="left"/>
            </w:pPr>
          </w:p>
        </w:tc>
        <w:tc>
          <w:tcPr>
            <w:tcW w:w="2284" w:type="dxa"/>
            <w:gridSpan w:val="4"/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28"/>
            </w:pPr>
            <w:r w:rsidRPr="00BB6C6E">
              <w:t>за ЄДРПОУ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C0"/>
            <w:vAlign w:val="center"/>
          </w:tcPr>
          <w:p w:rsidR="007A1AA3" w:rsidRPr="00BB6C6E" w:rsidRDefault="007A1AA3" w:rsidP="0013517C">
            <w:pPr>
              <w:pStyle w:val="1CStyle29"/>
            </w:pPr>
            <w:r w:rsidRPr="00BB6C6E">
              <w:t>39763909</w:t>
            </w:r>
          </w:p>
        </w:tc>
      </w:tr>
      <w:tr w:rsidR="007A1AA3" w:rsidRPr="00BB6C6E" w:rsidTr="0013517C">
        <w:tc>
          <w:tcPr>
            <w:tcW w:w="1471" w:type="dxa"/>
            <w:gridSpan w:val="2"/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30"/>
              <w:jc w:val="left"/>
            </w:pPr>
            <w:proofErr w:type="spellStart"/>
            <w:proofErr w:type="gramStart"/>
            <w:r w:rsidRPr="00BB6C6E">
              <w:t>П</w:t>
            </w:r>
            <w:proofErr w:type="gramEnd"/>
            <w:r w:rsidRPr="00BB6C6E">
              <w:t>ідприємство</w:t>
            </w:r>
            <w:proofErr w:type="spellEnd"/>
          </w:p>
        </w:tc>
        <w:tc>
          <w:tcPr>
            <w:tcW w:w="5264" w:type="dxa"/>
            <w:gridSpan w:val="2"/>
            <w:tcBorders>
              <w:bottom w:val="single" w:sz="4" w:space="0" w:color="auto"/>
            </w:tcBorders>
            <w:shd w:val="clear" w:color="FFFFFF" w:fill="FFFFC0"/>
            <w:vAlign w:val="bottom"/>
          </w:tcPr>
          <w:p w:rsidR="007A1AA3" w:rsidRPr="00BB6C6E" w:rsidRDefault="007A1AA3" w:rsidP="0013517C">
            <w:pPr>
              <w:pStyle w:val="1CStyle31"/>
              <w:jc w:val="left"/>
            </w:pPr>
            <w:r w:rsidRPr="00BB6C6E">
              <w:t xml:space="preserve">ТОВАРИСТВО </w:t>
            </w:r>
            <w:proofErr w:type="gramStart"/>
            <w:r w:rsidRPr="00BB6C6E">
              <w:t>З</w:t>
            </w:r>
            <w:proofErr w:type="gramEnd"/>
            <w:r w:rsidRPr="00BB6C6E">
              <w:t xml:space="preserve"> ОБМЕЖЕНОЮ ВІДПОВІДАЛЬНІСТЮ "ФІНАНСОВА КОМПАНІЯ "ГЕРЦ"</w:t>
            </w:r>
          </w:p>
        </w:tc>
        <w:tc>
          <w:tcPr>
            <w:tcW w:w="276" w:type="dxa"/>
            <w:shd w:val="clear" w:color="FFFFFF" w:fill="auto"/>
          </w:tcPr>
          <w:p w:rsidR="007A1AA3" w:rsidRPr="00BB6C6E" w:rsidRDefault="007A1AA3" w:rsidP="0013517C">
            <w:pPr>
              <w:pStyle w:val="1CStyle32"/>
            </w:pPr>
          </w:p>
        </w:tc>
        <w:tc>
          <w:tcPr>
            <w:tcW w:w="420" w:type="dxa"/>
            <w:shd w:val="clear" w:color="FFFFFF" w:fill="auto"/>
          </w:tcPr>
          <w:p w:rsidR="007A1AA3" w:rsidRPr="00BB6C6E" w:rsidRDefault="007A1AA3" w:rsidP="0013517C">
            <w:pPr>
              <w:pStyle w:val="1CStyle33"/>
            </w:pPr>
          </w:p>
        </w:tc>
        <w:tc>
          <w:tcPr>
            <w:tcW w:w="827" w:type="dxa"/>
            <w:shd w:val="clear" w:color="FFFFFF" w:fill="auto"/>
          </w:tcPr>
          <w:p w:rsidR="007A1AA3" w:rsidRPr="00BB6C6E" w:rsidRDefault="007A1AA3" w:rsidP="0013517C">
            <w:pPr>
              <w:pStyle w:val="1CStyle34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5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6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7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7"/>
              <w:jc w:val="left"/>
            </w:pPr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-1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8"/>
              <w:jc w:val="left"/>
            </w:pPr>
          </w:p>
        </w:tc>
        <w:tc>
          <w:tcPr>
            <w:tcW w:w="5264" w:type="dxa"/>
            <w:gridSpan w:val="2"/>
            <w:shd w:val="clear" w:color="FFFFFF" w:fill="auto"/>
          </w:tcPr>
          <w:p w:rsidR="007A1AA3" w:rsidRPr="00BB6C6E" w:rsidRDefault="007A1AA3" w:rsidP="0013517C">
            <w:pPr>
              <w:pStyle w:val="1CStyle39"/>
            </w:pPr>
            <w:r w:rsidRPr="00BB6C6E">
              <w:t>(</w:t>
            </w:r>
            <w:proofErr w:type="spellStart"/>
            <w:r w:rsidRPr="00BB6C6E">
              <w:t>найменування</w:t>
            </w:r>
            <w:proofErr w:type="spellEnd"/>
            <w:r w:rsidRPr="00BB6C6E">
              <w:t>)</w:t>
            </w: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0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1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2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3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3"/>
              <w:jc w:val="left"/>
            </w:pPr>
          </w:p>
        </w:tc>
      </w:tr>
      <w:tr w:rsidR="007A1AA3" w:rsidRPr="00BB6C6E" w:rsidTr="0013517C">
        <w:trPr>
          <w:trHeight w:hRule="exact" w:val="90"/>
        </w:trPr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4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5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6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7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8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9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0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1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1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1"/>
              <w:jc w:val="left"/>
            </w:pPr>
          </w:p>
        </w:tc>
      </w:tr>
      <w:tr w:rsidR="007A1AA3" w:rsidRPr="00BB6C6E" w:rsidTr="0013517C">
        <w:trPr>
          <w:trHeight w:hRule="exact" w:val="300"/>
        </w:trPr>
        <w:tc>
          <w:tcPr>
            <w:tcW w:w="10594" w:type="dxa"/>
            <w:gridSpan w:val="11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2"/>
            </w:pPr>
            <w:proofErr w:type="spellStart"/>
            <w:r w:rsidRPr="00BB6C6E">
              <w:t>Звіт</w:t>
            </w:r>
            <w:proofErr w:type="spellEnd"/>
            <w:r w:rsidRPr="00BB6C6E">
              <w:t xml:space="preserve"> про </w:t>
            </w:r>
            <w:proofErr w:type="spellStart"/>
            <w:r w:rsidRPr="00BB6C6E">
              <w:t>фінансові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результати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Звіт</w:t>
            </w:r>
            <w:proofErr w:type="spellEnd"/>
            <w:r w:rsidRPr="00BB6C6E">
              <w:t xml:space="preserve"> про </w:t>
            </w:r>
            <w:proofErr w:type="spellStart"/>
            <w:r w:rsidRPr="00BB6C6E">
              <w:t>сукупний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дохід</w:t>
            </w:r>
            <w:proofErr w:type="spellEnd"/>
            <w:r w:rsidRPr="00BB6C6E">
              <w:t>)</w:t>
            </w:r>
          </w:p>
        </w:tc>
      </w:tr>
      <w:tr w:rsidR="007A1AA3" w:rsidRPr="00BB6C6E" w:rsidTr="0013517C">
        <w:tc>
          <w:tcPr>
            <w:tcW w:w="1471" w:type="dxa"/>
            <w:gridSpan w:val="2"/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53"/>
            </w:pPr>
          </w:p>
        </w:tc>
        <w:tc>
          <w:tcPr>
            <w:tcW w:w="8073" w:type="dxa"/>
            <w:gridSpan w:val="7"/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54"/>
            </w:pPr>
            <w:r w:rsidRPr="00BB6C6E">
              <w:t>за 2015 р.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5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5"/>
              <w:jc w:val="left"/>
            </w:pPr>
          </w:p>
        </w:tc>
      </w:tr>
      <w:tr w:rsidR="007A1AA3" w:rsidRPr="00BB6C6E" w:rsidTr="0013517C">
        <w:trPr>
          <w:trHeight w:hRule="exact" w:val="240"/>
        </w:trPr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6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7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8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59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0"/>
              <w:jc w:val="left"/>
            </w:pPr>
          </w:p>
        </w:tc>
        <w:tc>
          <w:tcPr>
            <w:tcW w:w="1588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1"/>
              <w:jc w:val="left"/>
            </w:pPr>
            <w:r w:rsidRPr="00BB6C6E">
              <w:t>Форма №2</w:t>
            </w: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2"/>
            </w:pPr>
            <w:r w:rsidRPr="00BB6C6E">
              <w:t>Код за ДКУД</w:t>
            </w:r>
          </w:p>
        </w:tc>
        <w:tc>
          <w:tcPr>
            <w:tcW w:w="1050" w:type="dxa"/>
            <w:gridSpan w:val="2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3"/>
            </w:pPr>
            <w:r w:rsidRPr="00BB6C6E">
              <w:t>1801003</w:t>
            </w:r>
          </w:p>
        </w:tc>
      </w:tr>
      <w:tr w:rsidR="007A1AA3" w:rsidRPr="00BB6C6E" w:rsidTr="0013517C">
        <w:trPr>
          <w:trHeight w:hRule="exact" w:val="225"/>
        </w:trPr>
        <w:tc>
          <w:tcPr>
            <w:tcW w:w="10594" w:type="dxa"/>
            <w:gridSpan w:val="11"/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64"/>
            </w:pPr>
            <w:r w:rsidRPr="00BB6C6E">
              <w:t>I. ФІНАНСОВІ РЕЗУЛЬТАТИ</w:t>
            </w:r>
          </w:p>
        </w:tc>
      </w:tr>
      <w:tr w:rsidR="007A1AA3" w:rsidRPr="00BB6C6E" w:rsidTr="0013517C">
        <w:trPr>
          <w:trHeight w:hRule="exact" w:val="150"/>
        </w:trPr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5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6"/>
              <w:jc w:val="left"/>
            </w:pPr>
          </w:p>
        </w:tc>
        <w:tc>
          <w:tcPr>
            <w:tcW w:w="8073" w:type="dxa"/>
            <w:gridSpan w:val="7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7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8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68"/>
              <w:jc w:val="left"/>
            </w:pP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69"/>
            </w:pPr>
            <w:proofErr w:type="spellStart"/>
            <w:r w:rsidRPr="00BB6C6E">
              <w:t>Стаття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70"/>
            </w:pPr>
            <w:r w:rsidRPr="00BB6C6E">
              <w:t>Код рядка</w:t>
            </w:r>
          </w:p>
        </w:tc>
        <w:tc>
          <w:tcPr>
            <w:tcW w:w="1588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71"/>
            </w:pPr>
            <w:r w:rsidRPr="00BB6C6E">
              <w:t xml:space="preserve">За </w:t>
            </w:r>
            <w:proofErr w:type="spellStart"/>
            <w:r w:rsidRPr="00BB6C6E">
              <w:t>звітний</w:t>
            </w:r>
            <w:proofErr w:type="spellEnd"/>
            <w:r w:rsidRPr="00BB6C6E">
              <w:br/>
            </w:r>
            <w:proofErr w:type="spellStart"/>
            <w:r w:rsidRPr="00BB6C6E">
              <w:t>період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72"/>
            </w:pPr>
            <w:r w:rsidRPr="00BB6C6E">
              <w:t xml:space="preserve">За </w:t>
            </w:r>
            <w:proofErr w:type="spellStart"/>
            <w:r w:rsidRPr="00BB6C6E">
              <w:t>аналогічний</w:t>
            </w:r>
            <w:proofErr w:type="spellEnd"/>
            <w:r w:rsidRPr="00BB6C6E">
              <w:br/>
            </w:r>
            <w:proofErr w:type="spellStart"/>
            <w:r w:rsidRPr="00BB6C6E">
              <w:t>період</w:t>
            </w:r>
            <w:proofErr w:type="spellEnd"/>
            <w:r w:rsidRPr="00BB6C6E">
              <w:br/>
            </w:r>
            <w:proofErr w:type="spellStart"/>
            <w:r w:rsidRPr="00BB6C6E">
              <w:t>попереднього</w:t>
            </w:r>
            <w:proofErr w:type="spellEnd"/>
            <w:r w:rsidRPr="00BB6C6E">
              <w:br/>
              <w:t>року</w:t>
            </w:r>
          </w:p>
        </w:tc>
      </w:tr>
      <w:tr w:rsidR="007A1AA3" w:rsidRPr="00BB6C6E" w:rsidTr="0013517C">
        <w:trPr>
          <w:trHeight w:hRule="exact" w:val="225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3"/>
            </w:pPr>
            <w:r w:rsidRPr="00BB6C6E"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4"/>
            </w:pPr>
            <w:r w:rsidRPr="00BB6C6E"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5"/>
            </w:pPr>
            <w:r w:rsidRPr="00BB6C6E"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6"/>
            </w:pPr>
            <w:r w:rsidRPr="00BB6C6E">
              <w:t>4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Чистий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дохід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реалізації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продукц</w:t>
            </w:r>
            <w:proofErr w:type="gramStart"/>
            <w:r w:rsidRPr="00BB6C6E">
              <w:t>i</w:t>
            </w:r>
            <w:proofErr w:type="gramEnd"/>
            <w:r w:rsidRPr="00BB6C6E">
              <w:t>ї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товарiв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робiт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послуг</w:t>
            </w:r>
            <w:proofErr w:type="spellEnd"/>
            <w:r w:rsidRPr="00BB6C6E">
              <w:t>)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78"/>
            </w:pPr>
            <w:r w:rsidRPr="00BB6C6E">
              <w:t>2000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79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80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proofErr w:type="gramStart"/>
            <w:r w:rsidRPr="00BB6C6E">
              <w:t>Чист</w:t>
            </w:r>
            <w:proofErr w:type="gramEnd"/>
            <w:r w:rsidRPr="00BB6C6E">
              <w:t>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зароблені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страхові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премії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2010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4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Премії</w:t>
            </w:r>
            <w:proofErr w:type="spellEnd"/>
            <w:r w:rsidRPr="00BB6C6E">
              <w:t xml:space="preserve"> </w:t>
            </w:r>
            <w:proofErr w:type="spellStart"/>
            <w:proofErr w:type="gramStart"/>
            <w:r w:rsidRPr="00BB6C6E">
              <w:t>п</w:t>
            </w:r>
            <w:proofErr w:type="gramEnd"/>
            <w:r w:rsidRPr="00BB6C6E">
              <w:t>ідписані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валова</w:t>
            </w:r>
            <w:proofErr w:type="spellEnd"/>
            <w:r w:rsidRPr="00BB6C6E">
              <w:t xml:space="preserve"> сума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2011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5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6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7"/>
              <w:jc w:val="left"/>
            </w:pPr>
            <w:proofErr w:type="spellStart"/>
            <w:proofErr w:type="gramStart"/>
            <w:r w:rsidRPr="00BB6C6E">
              <w:t>Прем</w:t>
            </w:r>
            <w:proofErr w:type="gramEnd"/>
            <w:r w:rsidRPr="00BB6C6E">
              <w:t>ії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передані</w:t>
            </w:r>
            <w:proofErr w:type="spellEnd"/>
            <w:r w:rsidRPr="00BB6C6E">
              <w:t xml:space="preserve"> у </w:t>
            </w:r>
            <w:proofErr w:type="spellStart"/>
            <w:r w:rsidRPr="00BB6C6E">
              <w:t>перестрахування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2012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9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Змі</w:t>
            </w:r>
            <w:proofErr w:type="gramStart"/>
            <w:r w:rsidRPr="00BB6C6E">
              <w:t>на</w:t>
            </w:r>
            <w:proofErr w:type="spellEnd"/>
            <w:proofErr w:type="gramEnd"/>
            <w:r w:rsidRPr="00BB6C6E">
              <w:t xml:space="preserve"> резерву </w:t>
            </w:r>
            <w:proofErr w:type="spellStart"/>
            <w:r w:rsidRPr="00BB6C6E">
              <w:t>незароблених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премій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валова</w:t>
            </w:r>
            <w:proofErr w:type="spellEnd"/>
            <w:r w:rsidRPr="00BB6C6E">
              <w:t xml:space="preserve"> сума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2013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4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Зміна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частки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перестраховиків</w:t>
            </w:r>
            <w:proofErr w:type="spellEnd"/>
            <w:r w:rsidRPr="00BB6C6E">
              <w:t xml:space="preserve"> </w:t>
            </w:r>
            <w:proofErr w:type="gramStart"/>
            <w:r w:rsidRPr="00BB6C6E">
              <w:t>у</w:t>
            </w:r>
            <w:proofErr w:type="gramEnd"/>
            <w:r w:rsidRPr="00BB6C6E">
              <w:t xml:space="preserve"> </w:t>
            </w:r>
            <w:proofErr w:type="spellStart"/>
            <w:r w:rsidRPr="00BB6C6E">
              <w:t>резерві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незароблених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премій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2014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4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0"/>
              <w:jc w:val="left"/>
            </w:pPr>
            <w:proofErr w:type="spellStart"/>
            <w:r w:rsidRPr="00BB6C6E">
              <w:t>Собівартість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реалізованої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продукц</w:t>
            </w:r>
            <w:proofErr w:type="gramStart"/>
            <w:r w:rsidRPr="00BB6C6E">
              <w:t>i</w:t>
            </w:r>
            <w:proofErr w:type="gramEnd"/>
            <w:r w:rsidRPr="00BB6C6E">
              <w:t>ї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товарiв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робiт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послуг</w:t>
            </w:r>
            <w:proofErr w:type="spellEnd"/>
            <w:r w:rsidRPr="00BB6C6E">
              <w:t>)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91"/>
            </w:pPr>
            <w:r w:rsidRPr="00BB6C6E">
              <w:t>2050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92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9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proofErr w:type="gramStart"/>
            <w:r w:rsidRPr="00BB6C6E">
              <w:t>Чист</w:t>
            </w:r>
            <w:proofErr w:type="gramEnd"/>
            <w:r w:rsidRPr="00BB6C6E">
              <w:t>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понесені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збитки</w:t>
            </w:r>
            <w:proofErr w:type="spellEnd"/>
            <w:r w:rsidRPr="00BB6C6E">
              <w:t xml:space="preserve"> за </w:t>
            </w:r>
            <w:proofErr w:type="spellStart"/>
            <w:r w:rsidRPr="00BB6C6E">
              <w:t>страховими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виплатами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2070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94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95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6"/>
              <w:jc w:val="left"/>
            </w:pPr>
            <w:proofErr w:type="spellStart"/>
            <w:r w:rsidRPr="00BB6C6E">
              <w:t>Валовий</w:t>
            </w:r>
            <w:proofErr w:type="spellEnd"/>
            <w:proofErr w:type="gramStart"/>
            <w:r w:rsidRPr="00BB6C6E">
              <w:t xml:space="preserve"> :</w:t>
            </w:r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7"/>
              <w:jc w:val="left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8"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9"/>
              <w:jc w:val="left"/>
            </w:pP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00"/>
              <w:jc w:val="left"/>
            </w:pPr>
            <w:proofErr w:type="spellStart"/>
            <w:r w:rsidRPr="00BB6C6E">
              <w:t>прибуток</w:t>
            </w:r>
            <w:proofErr w:type="spellEnd"/>
          </w:p>
        </w:tc>
        <w:tc>
          <w:tcPr>
            <w:tcW w:w="696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1"/>
            </w:pPr>
            <w:r w:rsidRPr="00BB6C6E">
              <w:t>2090</w:t>
            </w:r>
          </w:p>
        </w:tc>
        <w:tc>
          <w:tcPr>
            <w:tcW w:w="158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2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збиток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4"/>
            </w:pPr>
            <w:r w:rsidRPr="00BB6C6E">
              <w:t>2095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5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6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Дохід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витрати</w:t>
            </w:r>
            <w:proofErr w:type="spellEnd"/>
            <w:r w:rsidRPr="00BB6C6E">
              <w:t xml:space="preserve">)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зміни</w:t>
            </w:r>
            <w:proofErr w:type="spellEnd"/>
            <w:r w:rsidRPr="00BB6C6E">
              <w:t xml:space="preserve"> </w:t>
            </w:r>
            <w:proofErr w:type="gramStart"/>
            <w:r w:rsidRPr="00BB6C6E">
              <w:t>у</w:t>
            </w:r>
            <w:proofErr w:type="gramEnd"/>
            <w:r w:rsidRPr="00BB6C6E">
              <w:t xml:space="preserve"> </w:t>
            </w:r>
            <w:proofErr w:type="gramStart"/>
            <w:r w:rsidRPr="00BB6C6E">
              <w:t>резервах</w:t>
            </w:r>
            <w:proofErr w:type="gramEnd"/>
            <w:r w:rsidRPr="00BB6C6E">
              <w:t xml:space="preserve"> </w:t>
            </w:r>
            <w:proofErr w:type="spellStart"/>
            <w:r w:rsidRPr="00BB6C6E">
              <w:t>довгострокових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зобов’язань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2105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0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Дохід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витрати</w:t>
            </w:r>
            <w:proofErr w:type="spellEnd"/>
            <w:r w:rsidRPr="00BB6C6E">
              <w:t xml:space="preserve">)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зміни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інших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страхових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резерві</w:t>
            </w:r>
            <w:proofErr w:type="gramStart"/>
            <w:r w:rsidRPr="00BB6C6E">
              <w:t>в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2110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0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Зміна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інших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страхових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резервів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валова</w:t>
            </w:r>
            <w:proofErr w:type="spellEnd"/>
            <w:r w:rsidRPr="00BB6C6E">
              <w:t xml:space="preserve"> сума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2111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0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Зміна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частки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перестраховиків</w:t>
            </w:r>
            <w:proofErr w:type="spellEnd"/>
            <w:r w:rsidRPr="00BB6C6E">
              <w:t xml:space="preserve"> </w:t>
            </w:r>
            <w:proofErr w:type="gramStart"/>
            <w:r w:rsidRPr="00BB6C6E">
              <w:t>в</w:t>
            </w:r>
            <w:proofErr w:type="gramEnd"/>
            <w:r w:rsidRPr="00BB6C6E">
              <w:t xml:space="preserve"> </w:t>
            </w:r>
            <w:proofErr w:type="spellStart"/>
            <w:r w:rsidRPr="00BB6C6E">
              <w:t>інших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страхових</w:t>
            </w:r>
            <w:proofErr w:type="spellEnd"/>
            <w:r w:rsidRPr="00BB6C6E">
              <w:t xml:space="preserve"> резервах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2112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0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Інші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операційні</w:t>
            </w:r>
            <w:proofErr w:type="spellEnd"/>
            <w:r w:rsidRPr="00BB6C6E">
              <w:t xml:space="preserve"> доходи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4"/>
            </w:pPr>
            <w:r w:rsidRPr="00BB6C6E">
              <w:t>2120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367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9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Дохід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зміни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вартості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активів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які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оцінюються</w:t>
            </w:r>
            <w:proofErr w:type="spellEnd"/>
            <w:r w:rsidRPr="00BB6C6E">
              <w:t xml:space="preserve"> за </w:t>
            </w:r>
            <w:proofErr w:type="gramStart"/>
            <w:r w:rsidRPr="00BB6C6E">
              <w:t>справедливою</w:t>
            </w:r>
            <w:proofErr w:type="gramEnd"/>
            <w:r w:rsidRPr="00BB6C6E">
              <w:t xml:space="preserve"> </w:t>
            </w:r>
            <w:proofErr w:type="spellStart"/>
            <w:r w:rsidRPr="00BB6C6E">
              <w:t>вартістю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82"/>
            </w:pPr>
            <w:r w:rsidRPr="00BB6C6E">
              <w:t>2121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0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111"/>
              <w:jc w:val="left"/>
            </w:pPr>
            <w:proofErr w:type="spellStart"/>
            <w:r w:rsidRPr="00BB6C6E">
              <w:t>Дохід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первісного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визнання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біологічних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активі</w:t>
            </w:r>
            <w:proofErr w:type="gramStart"/>
            <w:r w:rsidRPr="00BB6C6E">
              <w:t>в</w:t>
            </w:r>
            <w:proofErr w:type="spellEnd"/>
            <w:proofErr w:type="gramEnd"/>
            <w:r w:rsidRPr="00BB6C6E">
              <w:t xml:space="preserve"> і с/г </w:t>
            </w:r>
            <w:proofErr w:type="spellStart"/>
            <w:r w:rsidRPr="00BB6C6E">
              <w:t>продукції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112"/>
            </w:pPr>
            <w:r w:rsidRPr="00BB6C6E">
              <w:t>2122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4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111"/>
              <w:jc w:val="left"/>
            </w:pPr>
            <w:proofErr w:type="spellStart"/>
            <w:r w:rsidRPr="00BB6C6E">
              <w:t>Дохід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використання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кошті</w:t>
            </w:r>
            <w:proofErr w:type="gramStart"/>
            <w:r w:rsidRPr="00BB6C6E">
              <w:t>в</w:t>
            </w:r>
            <w:proofErr w:type="spellEnd"/>
            <w:proofErr w:type="gramEnd"/>
            <w:r w:rsidRPr="00BB6C6E">
              <w:t xml:space="preserve">, </w:t>
            </w:r>
            <w:proofErr w:type="spellStart"/>
            <w:r w:rsidRPr="00BB6C6E">
              <w:t>вивільнених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оподаткування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112"/>
            </w:pPr>
            <w:r w:rsidRPr="00BB6C6E">
              <w:t>2123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15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16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proofErr w:type="gramStart"/>
            <w:r w:rsidRPr="00BB6C6E">
              <w:t>Адм</w:t>
            </w:r>
            <w:proofErr w:type="gramEnd"/>
            <w:r w:rsidRPr="00BB6C6E">
              <w:t>іністративні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витрати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4"/>
            </w:pPr>
            <w:r w:rsidRPr="00BB6C6E">
              <w:t>2130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>
              <w:t>(3</w:t>
            </w:r>
            <w:r>
              <w:rPr>
                <w:lang w:val="en-US"/>
              </w:rPr>
              <w:t>39</w:t>
            </w:r>
            <w:r w:rsidRPr="00BB6C6E">
              <w:t>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Витрати</w:t>
            </w:r>
            <w:proofErr w:type="spellEnd"/>
            <w:r w:rsidRPr="00BB6C6E">
              <w:t xml:space="preserve"> на </w:t>
            </w:r>
            <w:proofErr w:type="spellStart"/>
            <w:r w:rsidRPr="00BB6C6E">
              <w:t>збут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2150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Інші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операційні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витрати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4"/>
            </w:pPr>
            <w:r w:rsidRPr="00BB6C6E">
              <w:t>2180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81"/>
              <w:jc w:val="left"/>
            </w:pPr>
            <w:proofErr w:type="spellStart"/>
            <w:r w:rsidRPr="00BB6C6E">
              <w:t>Витрати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зміни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вартості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активів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які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оцінюються</w:t>
            </w:r>
            <w:proofErr w:type="spellEnd"/>
            <w:r w:rsidRPr="00BB6C6E">
              <w:t xml:space="preserve"> за </w:t>
            </w:r>
            <w:proofErr w:type="gramStart"/>
            <w:r w:rsidRPr="00BB6C6E">
              <w:t>справедливою</w:t>
            </w:r>
            <w:proofErr w:type="gramEnd"/>
            <w:r w:rsidRPr="00BB6C6E">
              <w:t xml:space="preserve"> </w:t>
            </w:r>
            <w:proofErr w:type="spellStart"/>
            <w:r w:rsidRPr="00BB6C6E">
              <w:t>вартістю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112"/>
            </w:pPr>
            <w:r w:rsidRPr="00BB6C6E">
              <w:t>2181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121"/>
              <w:jc w:val="left"/>
            </w:pPr>
            <w:proofErr w:type="spellStart"/>
            <w:r w:rsidRPr="00BB6C6E">
              <w:t>Витрати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первісного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визнання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біологічних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активі</w:t>
            </w:r>
            <w:proofErr w:type="gramStart"/>
            <w:r w:rsidRPr="00BB6C6E">
              <w:t>в</w:t>
            </w:r>
            <w:proofErr w:type="spellEnd"/>
            <w:proofErr w:type="gramEnd"/>
            <w:r w:rsidRPr="00BB6C6E">
              <w:t xml:space="preserve"> і </w:t>
            </w:r>
            <w:proofErr w:type="spellStart"/>
            <w:r w:rsidRPr="00BB6C6E">
              <w:t>сільськогосподарської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продукції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112"/>
            </w:pPr>
            <w:r w:rsidRPr="00BB6C6E">
              <w:t>2182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bottom"/>
          </w:tcPr>
          <w:p w:rsidR="007A1AA3" w:rsidRPr="00BB6C6E" w:rsidRDefault="007A1AA3" w:rsidP="0013517C">
            <w:pPr>
              <w:pStyle w:val="1CStyle122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bottom"/>
          </w:tcPr>
          <w:p w:rsidR="007A1AA3" w:rsidRPr="00BB6C6E" w:rsidRDefault="007A1AA3" w:rsidP="0013517C">
            <w:pPr>
              <w:pStyle w:val="1CStyle12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6"/>
              <w:jc w:val="left"/>
            </w:pPr>
            <w:proofErr w:type="spellStart"/>
            <w:r w:rsidRPr="00BB6C6E">
              <w:t>Фінансовий</w:t>
            </w:r>
            <w:proofErr w:type="spellEnd"/>
            <w:r w:rsidRPr="00BB6C6E">
              <w:t xml:space="preserve"> результат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операційної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діяльності</w:t>
            </w:r>
            <w:proofErr w:type="spellEnd"/>
            <w:r w:rsidRPr="00BB6C6E">
              <w:t>: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7"/>
              <w:jc w:val="left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8"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9"/>
              <w:jc w:val="left"/>
            </w:pP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00"/>
              <w:jc w:val="left"/>
            </w:pPr>
            <w:proofErr w:type="spellStart"/>
            <w:r w:rsidRPr="00BB6C6E">
              <w:t>прибуток</w:t>
            </w:r>
            <w:proofErr w:type="spellEnd"/>
          </w:p>
        </w:tc>
        <w:tc>
          <w:tcPr>
            <w:tcW w:w="696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1"/>
            </w:pPr>
            <w:r w:rsidRPr="00BB6C6E">
              <w:t>2190</w:t>
            </w:r>
          </w:p>
        </w:tc>
        <w:tc>
          <w:tcPr>
            <w:tcW w:w="158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E133E8" w:rsidRDefault="007A1AA3" w:rsidP="0013517C">
            <w:pPr>
              <w:pStyle w:val="1CStyle102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1575" w:type="dxa"/>
            <w:gridSpan w:val="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збиток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2195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5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6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r w:rsidRPr="00BB6C6E">
              <w:t xml:space="preserve">Доход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участі</w:t>
            </w:r>
            <w:proofErr w:type="spellEnd"/>
            <w:r w:rsidRPr="00BB6C6E">
              <w:t xml:space="preserve"> в </w:t>
            </w:r>
            <w:proofErr w:type="spellStart"/>
            <w:r w:rsidRPr="00BB6C6E">
              <w:t>капіталі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2200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9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Інші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фінансові</w:t>
            </w:r>
            <w:proofErr w:type="spellEnd"/>
            <w:r w:rsidRPr="00BB6C6E">
              <w:t xml:space="preserve"> доходи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2220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9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Інші</w:t>
            </w:r>
            <w:proofErr w:type="spellEnd"/>
            <w:r w:rsidRPr="00BB6C6E">
              <w:t xml:space="preserve"> доходи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2240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9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124"/>
              <w:jc w:val="left"/>
            </w:pPr>
            <w:proofErr w:type="spellStart"/>
            <w:r w:rsidRPr="00BB6C6E">
              <w:t>Дохід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 </w:t>
            </w:r>
            <w:proofErr w:type="spellStart"/>
            <w:r w:rsidRPr="00BB6C6E">
              <w:t>благодійної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допомоги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bottom"/>
          </w:tcPr>
          <w:p w:rsidR="007A1AA3" w:rsidRPr="00BB6C6E" w:rsidRDefault="007A1AA3" w:rsidP="0013517C">
            <w:pPr>
              <w:pStyle w:val="1CStyle125"/>
            </w:pPr>
            <w:r w:rsidRPr="00BB6C6E">
              <w:t>2241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9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Фінансові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витрати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2250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Втрати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участі</w:t>
            </w:r>
            <w:proofErr w:type="spellEnd"/>
            <w:r w:rsidRPr="00BB6C6E">
              <w:t xml:space="preserve"> в </w:t>
            </w:r>
            <w:proofErr w:type="spellStart"/>
            <w:r w:rsidRPr="00BB6C6E">
              <w:t>капіталі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2255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Інші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витрати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2270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</w:tcPr>
          <w:p w:rsidR="007A1AA3" w:rsidRPr="00BB6C6E" w:rsidRDefault="007A1AA3" w:rsidP="0013517C">
            <w:pPr>
              <w:pStyle w:val="1CStyle126"/>
              <w:jc w:val="left"/>
            </w:pPr>
            <w:proofErr w:type="spellStart"/>
            <w:r w:rsidRPr="00BB6C6E">
              <w:t>Прибуток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збиток</w:t>
            </w:r>
            <w:proofErr w:type="spellEnd"/>
            <w:r w:rsidRPr="00BB6C6E">
              <w:t xml:space="preserve">)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впливу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інфляції</w:t>
            </w:r>
            <w:proofErr w:type="spellEnd"/>
            <w:r w:rsidRPr="00BB6C6E">
              <w:t xml:space="preserve"> на </w:t>
            </w:r>
            <w:proofErr w:type="spellStart"/>
            <w:r w:rsidRPr="00BB6C6E">
              <w:t>монетарні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статті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1E1E1"/>
            <w:vAlign w:val="center"/>
          </w:tcPr>
          <w:p w:rsidR="007A1AA3" w:rsidRPr="00BB6C6E" w:rsidRDefault="007A1AA3" w:rsidP="0013517C">
            <w:pPr>
              <w:pStyle w:val="1CStyle112"/>
            </w:pPr>
            <w:r w:rsidRPr="00BB6C6E">
              <w:t>2275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2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6"/>
              <w:jc w:val="left"/>
            </w:pPr>
            <w:proofErr w:type="spellStart"/>
            <w:r w:rsidRPr="00BB6C6E">
              <w:t>Фінансовий</w:t>
            </w:r>
            <w:proofErr w:type="spellEnd"/>
            <w:r w:rsidRPr="00BB6C6E">
              <w:t xml:space="preserve"> результат до </w:t>
            </w:r>
            <w:proofErr w:type="spellStart"/>
            <w:r w:rsidRPr="00BB6C6E">
              <w:t>оподаткування</w:t>
            </w:r>
            <w:proofErr w:type="spellEnd"/>
            <w:r w:rsidRPr="00BB6C6E">
              <w:t>: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7"/>
              <w:jc w:val="left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8"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9"/>
              <w:jc w:val="left"/>
            </w:pP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00"/>
              <w:jc w:val="left"/>
            </w:pPr>
            <w:proofErr w:type="spellStart"/>
            <w:r w:rsidRPr="00BB6C6E">
              <w:t>прибуток</w:t>
            </w:r>
            <w:proofErr w:type="spellEnd"/>
          </w:p>
        </w:tc>
        <w:tc>
          <w:tcPr>
            <w:tcW w:w="696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1"/>
            </w:pPr>
            <w:r w:rsidRPr="00BB6C6E">
              <w:t>2290</w:t>
            </w:r>
          </w:p>
        </w:tc>
        <w:tc>
          <w:tcPr>
            <w:tcW w:w="158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E133E8" w:rsidRDefault="007A1AA3" w:rsidP="0013517C">
            <w:pPr>
              <w:pStyle w:val="1CStyle102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1575" w:type="dxa"/>
            <w:gridSpan w:val="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збиток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4"/>
            </w:pPr>
            <w:r w:rsidRPr="00BB6C6E">
              <w:t>2295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5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6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30"/>
              <w:jc w:val="left"/>
            </w:pPr>
            <w:proofErr w:type="spellStart"/>
            <w:r w:rsidRPr="00BB6C6E">
              <w:t>Витрати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дохід</w:t>
            </w:r>
            <w:proofErr w:type="spellEnd"/>
            <w:r w:rsidRPr="00BB6C6E">
              <w:t xml:space="preserve">) з </w:t>
            </w:r>
            <w:proofErr w:type="spellStart"/>
            <w:r w:rsidRPr="00BB6C6E">
              <w:t>податку</w:t>
            </w:r>
            <w:proofErr w:type="spellEnd"/>
            <w:r w:rsidRPr="00BB6C6E">
              <w:t xml:space="preserve"> на </w:t>
            </w:r>
            <w:proofErr w:type="spellStart"/>
            <w:r w:rsidRPr="00BB6C6E">
              <w:t>прибуток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A1AA3" w:rsidRPr="00BB6C6E" w:rsidRDefault="007A1AA3" w:rsidP="0013517C">
            <w:pPr>
              <w:pStyle w:val="1CStyle131"/>
            </w:pPr>
            <w:r w:rsidRPr="00BB6C6E">
              <w:t>2300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7"/>
            </w:pPr>
            <w:r w:rsidRPr="00BB6C6E">
              <w:t>(5)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8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19"/>
              <w:jc w:val="left"/>
            </w:pPr>
            <w:proofErr w:type="spellStart"/>
            <w:r w:rsidRPr="00BB6C6E">
              <w:t>Прибуток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збиток</w:t>
            </w:r>
            <w:proofErr w:type="spellEnd"/>
            <w:r w:rsidRPr="00BB6C6E">
              <w:t xml:space="preserve">) </w:t>
            </w:r>
            <w:proofErr w:type="spellStart"/>
            <w:r w:rsidRPr="00BB6C6E">
              <w:t>від</w:t>
            </w:r>
            <w:proofErr w:type="spellEnd"/>
            <w:r w:rsidRPr="00BB6C6E">
              <w:t xml:space="preserve">  </w:t>
            </w:r>
            <w:proofErr w:type="spellStart"/>
            <w:r w:rsidRPr="00BB6C6E">
              <w:t>припиненої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діяльності</w:t>
            </w:r>
            <w:proofErr w:type="spellEnd"/>
            <w:r w:rsidRPr="00BB6C6E">
              <w:t xml:space="preserve"> </w:t>
            </w:r>
            <w:proofErr w:type="spellStart"/>
            <w:proofErr w:type="gramStart"/>
            <w:r w:rsidRPr="00BB6C6E">
              <w:t>п</w:t>
            </w:r>
            <w:proofErr w:type="gramEnd"/>
            <w:r w:rsidRPr="00BB6C6E">
              <w:t>ісля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оподаткування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2305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bottom"/>
          </w:tcPr>
          <w:p w:rsidR="007A1AA3" w:rsidRPr="00BB6C6E" w:rsidRDefault="007A1AA3" w:rsidP="0013517C">
            <w:pPr>
              <w:pStyle w:val="1CStyle132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bottom"/>
          </w:tcPr>
          <w:p w:rsidR="007A1AA3" w:rsidRPr="00BB6C6E" w:rsidRDefault="007A1AA3" w:rsidP="0013517C">
            <w:pPr>
              <w:pStyle w:val="1CStyle13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6"/>
              <w:jc w:val="left"/>
            </w:pPr>
            <w:proofErr w:type="spellStart"/>
            <w:r w:rsidRPr="00BB6C6E">
              <w:t>Чистий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фінансовий</w:t>
            </w:r>
            <w:proofErr w:type="spellEnd"/>
            <w:r w:rsidRPr="00BB6C6E">
              <w:t xml:space="preserve"> результат: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97"/>
              <w:jc w:val="left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8"/>
              <w:jc w:val="left"/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on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9"/>
              <w:jc w:val="left"/>
            </w:pP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non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00"/>
              <w:jc w:val="left"/>
            </w:pPr>
            <w:proofErr w:type="spellStart"/>
            <w:r w:rsidRPr="00BB6C6E">
              <w:t>прибуток</w:t>
            </w:r>
            <w:proofErr w:type="spellEnd"/>
          </w:p>
        </w:tc>
        <w:tc>
          <w:tcPr>
            <w:tcW w:w="696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01"/>
            </w:pPr>
            <w:r w:rsidRPr="00BB6C6E">
              <w:t>2350</w:t>
            </w:r>
          </w:p>
        </w:tc>
        <w:tc>
          <w:tcPr>
            <w:tcW w:w="1588" w:type="dxa"/>
            <w:gridSpan w:val="2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E133E8" w:rsidRDefault="007A1AA3" w:rsidP="0013517C">
            <w:pPr>
              <w:pStyle w:val="1CStyle102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575" w:type="dxa"/>
            <w:gridSpan w:val="3"/>
            <w:tcBorders>
              <w:top w:val="non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03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34"/>
              <w:jc w:val="left"/>
            </w:pPr>
            <w:proofErr w:type="spellStart"/>
            <w:r w:rsidRPr="00BB6C6E">
              <w:t>збиток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35"/>
            </w:pPr>
            <w:r w:rsidRPr="00BB6C6E">
              <w:t>2355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36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3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1077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38"/>
              <w:jc w:val="left"/>
            </w:pPr>
          </w:p>
        </w:tc>
        <w:tc>
          <w:tcPr>
            <w:tcW w:w="394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39"/>
              <w:jc w:val="left"/>
            </w:pPr>
          </w:p>
        </w:tc>
        <w:tc>
          <w:tcPr>
            <w:tcW w:w="1365" w:type="dxa"/>
            <w:tcBorders>
              <w:bottom w:val="non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40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41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42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2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3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43"/>
              <w:jc w:val="left"/>
            </w:pPr>
          </w:p>
        </w:tc>
      </w:tr>
      <w:tr w:rsidR="007A1AA3" w:rsidRPr="00BB6C6E" w:rsidTr="0013517C">
        <w:tc>
          <w:tcPr>
            <w:tcW w:w="10594" w:type="dxa"/>
            <w:gridSpan w:val="11"/>
            <w:shd w:val="clear" w:color="FFFFFF" w:fill="auto"/>
            <w:vAlign w:val="center"/>
          </w:tcPr>
          <w:p w:rsidR="007A1AA3" w:rsidRPr="00BB6C6E" w:rsidRDefault="007A1AA3" w:rsidP="0013517C">
            <w:pPr>
              <w:pStyle w:val="1CStyle143"/>
            </w:pPr>
            <w:r w:rsidRPr="00BB6C6E">
              <w:lastRenderedPageBreak/>
              <w:t>II. СУКУПНИЙ ДОХІД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7A1AA3" w:rsidRPr="00BB6C6E" w:rsidRDefault="007A1AA3" w:rsidP="0013517C">
            <w:pPr>
              <w:pStyle w:val="1CStyle144"/>
            </w:pPr>
            <w:proofErr w:type="spellStart"/>
            <w:r w:rsidRPr="00BB6C6E">
              <w:t>Найменування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показника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7A1AA3" w:rsidRPr="00BB6C6E" w:rsidRDefault="007A1AA3" w:rsidP="0013517C">
            <w:pPr>
              <w:pStyle w:val="1CStyle145"/>
            </w:pPr>
            <w:r w:rsidRPr="00BB6C6E">
              <w:t>Код рядка</w:t>
            </w:r>
          </w:p>
        </w:tc>
        <w:tc>
          <w:tcPr>
            <w:tcW w:w="1588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7A1AA3" w:rsidRPr="00BB6C6E" w:rsidRDefault="007A1AA3" w:rsidP="0013517C">
            <w:pPr>
              <w:pStyle w:val="1CStyle146"/>
            </w:pPr>
            <w:r w:rsidRPr="00BB6C6E">
              <w:t xml:space="preserve">За </w:t>
            </w:r>
            <w:proofErr w:type="spellStart"/>
            <w:r w:rsidRPr="00BB6C6E">
              <w:t>звітний</w:t>
            </w:r>
            <w:proofErr w:type="spellEnd"/>
            <w:r w:rsidRPr="00BB6C6E">
              <w:br/>
            </w:r>
            <w:proofErr w:type="spellStart"/>
            <w:r w:rsidRPr="00BB6C6E">
              <w:t>період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C0C0"/>
            <w:vAlign w:val="center"/>
          </w:tcPr>
          <w:p w:rsidR="007A1AA3" w:rsidRPr="00BB6C6E" w:rsidRDefault="007A1AA3" w:rsidP="0013517C">
            <w:pPr>
              <w:pStyle w:val="1CStyle147"/>
            </w:pPr>
            <w:r w:rsidRPr="00BB6C6E">
              <w:t xml:space="preserve">За </w:t>
            </w:r>
            <w:proofErr w:type="spellStart"/>
            <w:r w:rsidRPr="00BB6C6E">
              <w:t>аналогічний</w:t>
            </w:r>
            <w:proofErr w:type="spellEnd"/>
            <w:r w:rsidRPr="00BB6C6E">
              <w:br/>
            </w:r>
            <w:proofErr w:type="spellStart"/>
            <w:r w:rsidRPr="00BB6C6E">
              <w:t>період</w:t>
            </w:r>
            <w:proofErr w:type="spellEnd"/>
            <w:r w:rsidRPr="00BB6C6E">
              <w:br/>
            </w:r>
            <w:proofErr w:type="spellStart"/>
            <w:r w:rsidRPr="00BB6C6E">
              <w:t>попереднього</w:t>
            </w:r>
            <w:proofErr w:type="spellEnd"/>
            <w:r w:rsidRPr="00BB6C6E">
              <w:br/>
              <w:t>року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48"/>
            </w:pPr>
            <w:r w:rsidRPr="00BB6C6E"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49"/>
            </w:pPr>
            <w:r w:rsidRPr="00BB6C6E"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0"/>
            </w:pPr>
            <w:r w:rsidRPr="00BB6C6E">
              <w:t>4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1"/>
              <w:jc w:val="left"/>
            </w:pPr>
            <w:proofErr w:type="spellStart"/>
            <w:r w:rsidRPr="00BB6C6E">
              <w:t>Дооцінка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уцінка</w:t>
            </w:r>
            <w:proofErr w:type="spellEnd"/>
            <w:r w:rsidRPr="00BB6C6E">
              <w:t xml:space="preserve">) </w:t>
            </w:r>
            <w:proofErr w:type="spellStart"/>
            <w:r w:rsidRPr="00BB6C6E">
              <w:t>необоротних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активі</w:t>
            </w:r>
            <w:proofErr w:type="gramStart"/>
            <w:r w:rsidRPr="00BB6C6E">
              <w:t>в</w:t>
            </w:r>
            <w:proofErr w:type="spellEnd"/>
            <w:proofErr w:type="gram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2400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0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1"/>
              <w:jc w:val="left"/>
            </w:pPr>
            <w:proofErr w:type="spellStart"/>
            <w:r w:rsidRPr="00BB6C6E">
              <w:t>Дооцінка</w:t>
            </w:r>
            <w:proofErr w:type="spellEnd"/>
            <w:r w:rsidRPr="00BB6C6E">
              <w:t xml:space="preserve"> (</w:t>
            </w:r>
            <w:proofErr w:type="spellStart"/>
            <w:r w:rsidRPr="00BB6C6E">
              <w:t>уцінка</w:t>
            </w:r>
            <w:proofErr w:type="spellEnd"/>
            <w:r w:rsidRPr="00BB6C6E">
              <w:t xml:space="preserve">) </w:t>
            </w:r>
            <w:proofErr w:type="spellStart"/>
            <w:r w:rsidRPr="00BB6C6E">
              <w:t>фінансових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інструментів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2405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0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1"/>
              <w:jc w:val="left"/>
            </w:pPr>
            <w:proofErr w:type="spellStart"/>
            <w:r w:rsidRPr="00BB6C6E">
              <w:t>Накопичені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курсові</w:t>
            </w:r>
            <w:proofErr w:type="spellEnd"/>
            <w:r w:rsidRPr="00BB6C6E">
              <w:t xml:space="preserve"> </w:t>
            </w:r>
            <w:proofErr w:type="spellStart"/>
            <w:proofErr w:type="gramStart"/>
            <w:r w:rsidRPr="00BB6C6E">
              <w:t>р</w:t>
            </w:r>
            <w:proofErr w:type="gramEnd"/>
            <w:r w:rsidRPr="00BB6C6E">
              <w:t>ізниці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2410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0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7A1AA3" w:rsidRPr="00BB6C6E" w:rsidRDefault="007A1AA3" w:rsidP="0013517C">
            <w:pPr>
              <w:pStyle w:val="1CStyle110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Частка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іншого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сукупного</w:t>
            </w:r>
            <w:proofErr w:type="spellEnd"/>
            <w:r w:rsidRPr="00BB6C6E">
              <w:t xml:space="preserve"> доходу </w:t>
            </w:r>
            <w:proofErr w:type="spellStart"/>
            <w:r w:rsidRPr="00BB6C6E">
              <w:t>асоційованих</w:t>
            </w:r>
            <w:proofErr w:type="spellEnd"/>
            <w:r w:rsidRPr="00BB6C6E">
              <w:t xml:space="preserve"> та </w:t>
            </w:r>
            <w:proofErr w:type="spellStart"/>
            <w:r w:rsidRPr="00BB6C6E">
              <w:t>спільних</w:t>
            </w:r>
            <w:proofErr w:type="spellEnd"/>
            <w:r w:rsidRPr="00BB6C6E">
              <w:t xml:space="preserve"> </w:t>
            </w:r>
            <w:proofErr w:type="spellStart"/>
            <w:proofErr w:type="gramStart"/>
            <w:r w:rsidRPr="00BB6C6E">
              <w:t>п</w:t>
            </w:r>
            <w:proofErr w:type="gramEnd"/>
            <w:r w:rsidRPr="00BB6C6E">
              <w:t>ідприємств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2415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2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Інший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сукупний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дохід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2445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3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27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2"/>
              <w:jc w:val="left"/>
            </w:pPr>
            <w:proofErr w:type="spellStart"/>
            <w:r w:rsidRPr="00BB6C6E">
              <w:t>Інший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сукупний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дохід</w:t>
            </w:r>
            <w:proofErr w:type="spellEnd"/>
            <w:r w:rsidRPr="00BB6C6E">
              <w:t xml:space="preserve"> до </w:t>
            </w:r>
            <w:proofErr w:type="spellStart"/>
            <w:r w:rsidRPr="00BB6C6E">
              <w:t>оподаткування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3"/>
            </w:pPr>
            <w:r w:rsidRPr="00BB6C6E">
              <w:t>2450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54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55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77"/>
              <w:jc w:val="left"/>
            </w:pPr>
            <w:proofErr w:type="spellStart"/>
            <w:r w:rsidRPr="00BB6C6E">
              <w:t>Податок</w:t>
            </w:r>
            <w:proofErr w:type="spellEnd"/>
            <w:r w:rsidRPr="00BB6C6E">
              <w:t xml:space="preserve"> на </w:t>
            </w:r>
            <w:proofErr w:type="spellStart"/>
            <w:r w:rsidRPr="00BB6C6E">
              <w:t>прибуток</w:t>
            </w:r>
            <w:proofErr w:type="spellEnd"/>
            <w:r w:rsidRPr="00BB6C6E">
              <w:t xml:space="preserve">, </w:t>
            </w:r>
            <w:proofErr w:type="spellStart"/>
            <w:r w:rsidRPr="00BB6C6E">
              <w:t>пов'язаний</w:t>
            </w:r>
            <w:proofErr w:type="spellEnd"/>
            <w:r w:rsidRPr="00BB6C6E">
              <w:t xml:space="preserve"> з </w:t>
            </w:r>
            <w:proofErr w:type="spellStart"/>
            <w:r w:rsidRPr="00BB6C6E">
              <w:t>іншим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сукупним</w:t>
            </w:r>
            <w:proofErr w:type="spellEnd"/>
            <w:r w:rsidRPr="00BB6C6E">
              <w:t xml:space="preserve"> доходом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20"/>
            </w:pPr>
            <w:r w:rsidRPr="00BB6C6E">
              <w:t>2455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88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7A1AA3" w:rsidRPr="00BB6C6E" w:rsidRDefault="007A1AA3" w:rsidP="0013517C">
            <w:pPr>
              <w:pStyle w:val="1CStyle156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2"/>
              <w:jc w:val="left"/>
            </w:pPr>
            <w:proofErr w:type="spellStart"/>
            <w:r w:rsidRPr="00BB6C6E">
              <w:t>Інший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сукупний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дохід</w:t>
            </w:r>
            <w:proofErr w:type="spellEnd"/>
            <w:r w:rsidRPr="00BB6C6E">
              <w:t xml:space="preserve"> </w:t>
            </w:r>
            <w:proofErr w:type="spellStart"/>
            <w:proofErr w:type="gramStart"/>
            <w:r w:rsidRPr="00BB6C6E">
              <w:t>п</w:t>
            </w:r>
            <w:proofErr w:type="gramEnd"/>
            <w:r w:rsidRPr="00BB6C6E">
              <w:t>ісля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оподаткування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3"/>
            </w:pPr>
            <w:r w:rsidRPr="00BB6C6E">
              <w:t>2460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54"/>
            </w:pPr>
            <w:r w:rsidRPr="00BB6C6E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55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7"/>
              <w:jc w:val="left"/>
            </w:pPr>
            <w:proofErr w:type="spellStart"/>
            <w:r w:rsidRPr="00BB6C6E">
              <w:t>Сукупний</w:t>
            </w:r>
            <w:proofErr w:type="spellEnd"/>
            <w:r w:rsidRPr="00BB6C6E">
              <w:t xml:space="preserve"> </w:t>
            </w:r>
            <w:proofErr w:type="spellStart"/>
            <w:r w:rsidRPr="00BB6C6E">
              <w:t>дохід</w:t>
            </w:r>
            <w:proofErr w:type="spellEnd"/>
            <w:r w:rsidRPr="00BB6C6E">
              <w:t xml:space="preserve"> (сума </w:t>
            </w:r>
            <w:proofErr w:type="spellStart"/>
            <w:r w:rsidRPr="00BB6C6E">
              <w:t>рядків</w:t>
            </w:r>
            <w:proofErr w:type="spellEnd"/>
            <w:r w:rsidRPr="00BB6C6E">
              <w:t xml:space="preserve"> 2350, 2355 та 2460)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58"/>
            </w:pPr>
            <w:r w:rsidRPr="00BB6C6E">
              <w:t>2465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7A1AA3" w:rsidRPr="00E133E8" w:rsidRDefault="007A1AA3" w:rsidP="0013517C">
            <w:pPr>
              <w:pStyle w:val="1CStyle159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7A1AA3" w:rsidRPr="00BB6C6E" w:rsidRDefault="007A1AA3" w:rsidP="0013517C">
            <w:pPr>
              <w:pStyle w:val="1CStyle160"/>
            </w:pPr>
            <w:r w:rsidRPr="00BB6C6E">
              <w:t>-</w:t>
            </w:r>
          </w:p>
        </w:tc>
      </w:tr>
      <w:tr w:rsidR="007A1AA3" w:rsidRPr="00BB6C6E" w:rsidTr="0013517C">
        <w:tc>
          <w:tcPr>
            <w:tcW w:w="107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6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61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7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2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62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6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63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164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6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A1AA3" w:rsidRPr="00BB6C6E" w:rsidRDefault="007A1AA3" w:rsidP="0013517C">
            <w:pPr>
              <w:pStyle w:val="1CStyle36"/>
              <w:jc w:val="left"/>
            </w:pPr>
          </w:p>
        </w:tc>
      </w:tr>
      <w:tr w:rsidR="0013517C" w:rsidRPr="00EB1A20" w:rsidTr="0013517C">
        <w:tc>
          <w:tcPr>
            <w:tcW w:w="10594" w:type="dxa"/>
            <w:gridSpan w:val="11"/>
            <w:shd w:val="clear" w:color="FFFFFF" w:fill="auto"/>
            <w:vAlign w:val="center"/>
          </w:tcPr>
          <w:p w:rsidR="0013517C" w:rsidRPr="00EB1A20" w:rsidRDefault="0013517C" w:rsidP="0013517C">
            <w:pPr>
              <w:pStyle w:val="1CStyle143"/>
            </w:pPr>
            <w:r w:rsidRPr="00EB1A20">
              <w:t>III. ЕЛЕМЕНТИ ОПЕРАЦІЙНИХ ВИТРАТ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0"/>
            </w:pPr>
            <w:proofErr w:type="spellStart"/>
            <w:r w:rsidRPr="00EB1A20">
              <w:t>Найменування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показника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1"/>
            </w:pPr>
            <w:r w:rsidRPr="00EB1A20">
              <w:t>Код рядка</w:t>
            </w:r>
          </w:p>
        </w:tc>
        <w:tc>
          <w:tcPr>
            <w:tcW w:w="1588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2"/>
            </w:pPr>
            <w:r w:rsidRPr="00EB1A20">
              <w:t xml:space="preserve">За </w:t>
            </w:r>
            <w:proofErr w:type="spellStart"/>
            <w:r w:rsidRPr="00EB1A20">
              <w:t>звітний</w:t>
            </w:r>
            <w:proofErr w:type="spellEnd"/>
            <w:r w:rsidRPr="00EB1A20">
              <w:br/>
            </w:r>
            <w:proofErr w:type="spellStart"/>
            <w:r w:rsidRPr="00EB1A20">
              <w:t>період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3"/>
            </w:pPr>
            <w:r w:rsidRPr="00EB1A20">
              <w:t xml:space="preserve">За </w:t>
            </w:r>
            <w:proofErr w:type="spellStart"/>
            <w:r w:rsidRPr="00EB1A20">
              <w:t>аналогічний</w:t>
            </w:r>
            <w:proofErr w:type="spellEnd"/>
            <w:r w:rsidRPr="00EB1A20">
              <w:br/>
            </w:r>
            <w:proofErr w:type="spellStart"/>
            <w:r w:rsidRPr="00EB1A20">
              <w:t>період</w:t>
            </w:r>
            <w:proofErr w:type="spellEnd"/>
            <w:r w:rsidRPr="00EB1A20">
              <w:br/>
            </w:r>
            <w:proofErr w:type="spellStart"/>
            <w:r w:rsidRPr="00EB1A20">
              <w:t>попереднього</w:t>
            </w:r>
            <w:proofErr w:type="spellEnd"/>
            <w:r w:rsidRPr="00EB1A20">
              <w:br/>
              <w:t>року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4"/>
            </w:pPr>
            <w:r w:rsidRPr="00EB1A20"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6"/>
            </w:pPr>
            <w:r w:rsidRPr="00EB1A20"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7"/>
            </w:pPr>
            <w:r w:rsidRPr="00EB1A20">
              <w:t>4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Матеріальні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затрати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2500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9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10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Витрати</w:t>
            </w:r>
            <w:proofErr w:type="spellEnd"/>
            <w:r w:rsidRPr="00EB1A20">
              <w:t xml:space="preserve"> на оплату </w:t>
            </w:r>
            <w:proofErr w:type="spellStart"/>
            <w:r w:rsidRPr="00EB1A20">
              <w:t>праці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2505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9"/>
              <w:jc w:val="right"/>
            </w:pPr>
            <w:r w:rsidRPr="00EB1A20">
              <w:t>20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10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Відрахування</w:t>
            </w:r>
            <w:proofErr w:type="spellEnd"/>
            <w:r w:rsidRPr="00EB1A20">
              <w:t xml:space="preserve"> на </w:t>
            </w:r>
            <w:proofErr w:type="spellStart"/>
            <w:proofErr w:type="gramStart"/>
            <w:r w:rsidRPr="00EB1A20">
              <w:t>соц</w:t>
            </w:r>
            <w:proofErr w:type="gramEnd"/>
            <w:r w:rsidRPr="00EB1A20">
              <w:t>іальні</w:t>
            </w:r>
            <w:proofErr w:type="spellEnd"/>
            <w:r w:rsidRPr="00EB1A20">
              <w:t xml:space="preserve"> заходи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2510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13517C" w:rsidRPr="00695451" w:rsidRDefault="0013517C" w:rsidP="0013517C">
            <w:pPr>
              <w:pStyle w:val="1CStyle9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10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Амортизація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2515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9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10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Інші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операційні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витрати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2520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9"/>
              <w:jc w:val="right"/>
            </w:pPr>
            <w:r w:rsidRPr="00EB1A20">
              <w:t>312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E6F0DC"/>
            <w:vAlign w:val="center"/>
          </w:tcPr>
          <w:p w:rsidR="0013517C" w:rsidRPr="00EB1A20" w:rsidRDefault="0013517C" w:rsidP="0013517C">
            <w:pPr>
              <w:pStyle w:val="1CStyle10"/>
              <w:jc w:val="right"/>
            </w:pPr>
            <w:r w:rsidRPr="00EB1A20">
              <w:t>-</w:t>
            </w:r>
          </w:p>
        </w:tc>
      </w:tr>
      <w:tr w:rsidR="0013517C" w:rsidRPr="0013517C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13517C" w:rsidRDefault="0013517C" w:rsidP="009F02E6">
            <w:pPr>
              <w:pStyle w:val="1CStyle11"/>
              <w:jc w:val="left"/>
              <w:rPr>
                <w:b/>
                <w:sz w:val="18"/>
              </w:rPr>
            </w:pPr>
            <w:r w:rsidRPr="0013517C">
              <w:rPr>
                <w:b/>
                <w:sz w:val="18"/>
              </w:rPr>
              <w:t>Разом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11"/>
              <w:rPr>
                <w:b/>
                <w:sz w:val="18"/>
              </w:rPr>
            </w:pPr>
            <w:r w:rsidRPr="0013517C">
              <w:rPr>
                <w:b/>
                <w:sz w:val="18"/>
              </w:rPr>
              <w:t>2550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C0DCC0"/>
            <w:vAlign w:val="center"/>
          </w:tcPr>
          <w:p w:rsidR="0013517C" w:rsidRPr="0013517C" w:rsidRDefault="0013517C" w:rsidP="0013517C">
            <w:pPr>
              <w:pStyle w:val="1CStyle11"/>
              <w:jc w:val="right"/>
              <w:rPr>
                <w:b/>
                <w:sz w:val="18"/>
              </w:rPr>
            </w:pPr>
            <w:r w:rsidRPr="0013517C">
              <w:rPr>
                <w:sz w:val="18"/>
              </w:rPr>
              <w:t>339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C0DCC0"/>
            <w:vAlign w:val="center"/>
          </w:tcPr>
          <w:p w:rsidR="0013517C" w:rsidRPr="0013517C" w:rsidRDefault="0013517C" w:rsidP="0013517C">
            <w:pPr>
              <w:pStyle w:val="1CStyle11"/>
              <w:jc w:val="right"/>
              <w:rPr>
                <w:b/>
                <w:sz w:val="18"/>
              </w:rPr>
            </w:pPr>
            <w:r w:rsidRPr="0013517C">
              <w:rPr>
                <w:b/>
                <w:sz w:val="18"/>
              </w:rPr>
              <w:t>-</w:t>
            </w:r>
          </w:p>
        </w:tc>
      </w:tr>
      <w:tr w:rsidR="0013517C" w:rsidRPr="00EB1A20" w:rsidTr="0013517C">
        <w:tc>
          <w:tcPr>
            <w:tcW w:w="1077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15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16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17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18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19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0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1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2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0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0"/>
              <w:jc w:val="left"/>
            </w:pPr>
          </w:p>
        </w:tc>
      </w:tr>
      <w:tr w:rsidR="0013517C" w:rsidRPr="00EB1A20" w:rsidTr="0013517C">
        <w:tc>
          <w:tcPr>
            <w:tcW w:w="10594" w:type="dxa"/>
            <w:gridSpan w:val="11"/>
            <w:shd w:val="clear" w:color="FFFFFF" w:fill="auto"/>
            <w:vAlign w:val="center"/>
          </w:tcPr>
          <w:p w:rsidR="0013517C" w:rsidRPr="00EB1A20" w:rsidRDefault="0013517C" w:rsidP="0013517C">
            <w:pPr>
              <w:pStyle w:val="1CStyle143"/>
            </w:pPr>
            <w:r w:rsidRPr="00EB1A20">
              <w:t>IV. РОЗРАХУНОК ПОКАЗНИКІВ ПРИБУТКОВОСТІ АКЦІЙ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0"/>
            </w:pPr>
            <w:proofErr w:type="spellStart"/>
            <w:r w:rsidRPr="00EB1A20">
              <w:t>Назва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статті</w:t>
            </w:r>
            <w:proofErr w:type="spellEnd"/>
            <w:r w:rsidRPr="00EB1A20">
              <w:t> </w:t>
            </w:r>
          </w:p>
        </w:tc>
        <w:tc>
          <w:tcPr>
            <w:tcW w:w="696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1"/>
            </w:pPr>
            <w:r w:rsidRPr="00EB1A20">
              <w:t>Код рядка</w:t>
            </w:r>
          </w:p>
        </w:tc>
        <w:tc>
          <w:tcPr>
            <w:tcW w:w="1588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2"/>
            </w:pPr>
            <w:r w:rsidRPr="00EB1A20">
              <w:t xml:space="preserve">За </w:t>
            </w:r>
            <w:proofErr w:type="spellStart"/>
            <w:r w:rsidRPr="00EB1A20">
              <w:t>звітний</w:t>
            </w:r>
            <w:proofErr w:type="spellEnd"/>
            <w:r w:rsidRPr="00EB1A20">
              <w:br/>
            </w:r>
            <w:proofErr w:type="spellStart"/>
            <w:r w:rsidRPr="00EB1A20">
              <w:t>період</w:t>
            </w:r>
            <w:proofErr w:type="spellEnd"/>
          </w:p>
        </w:tc>
        <w:tc>
          <w:tcPr>
            <w:tcW w:w="1575" w:type="dxa"/>
            <w:gridSpan w:val="3"/>
            <w:tcBorders>
              <w:top w:val="single" w:sz="10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C0C0C0"/>
            <w:vAlign w:val="center"/>
          </w:tcPr>
          <w:p w:rsidR="0013517C" w:rsidRPr="00EB1A20" w:rsidRDefault="0013517C" w:rsidP="009F02E6">
            <w:pPr>
              <w:pStyle w:val="1CStyle3"/>
            </w:pPr>
            <w:r w:rsidRPr="00EB1A20">
              <w:t xml:space="preserve">За </w:t>
            </w:r>
            <w:proofErr w:type="spellStart"/>
            <w:r w:rsidRPr="00EB1A20">
              <w:t>аналогічний</w:t>
            </w:r>
            <w:proofErr w:type="spellEnd"/>
            <w:r w:rsidRPr="00EB1A20">
              <w:br/>
            </w:r>
            <w:proofErr w:type="spellStart"/>
            <w:r w:rsidRPr="00EB1A20">
              <w:t>період</w:t>
            </w:r>
            <w:proofErr w:type="spellEnd"/>
            <w:r w:rsidRPr="00EB1A20">
              <w:br/>
            </w:r>
            <w:proofErr w:type="spellStart"/>
            <w:r w:rsidRPr="00EB1A20">
              <w:t>попереднього</w:t>
            </w:r>
            <w:proofErr w:type="spellEnd"/>
            <w:r w:rsidRPr="00EB1A20">
              <w:br/>
              <w:t>року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4"/>
            </w:pPr>
            <w:r w:rsidRPr="00EB1A20">
              <w:t>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5"/>
            </w:pPr>
            <w:r w:rsidRPr="00EB1A20">
              <w:t>2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6"/>
            </w:pPr>
            <w:r w:rsidRPr="00EB1A20">
              <w:t>3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7"/>
            </w:pPr>
            <w:r w:rsidRPr="00EB1A20">
              <w:t>4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Середньорічна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кількість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простих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акцій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3517C" w:rsidRPr="00EB1A20" w:rsidRDefault="0013517C" w:rsidP="0013517C">
            <w:pPr>
              <w:pStyle w:val="1CStyle23"/>
              <w:jc w:val="center"/>
            </w:pPr>
            <w:r w:rsidRPr="00EB1A20">
              <w:t>2600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4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5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Скоригована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середньорічна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кількість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простих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акцій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3517C" w:rsidRPr="00EB1A20" w:rsidRDefault="0013517C" w:rsidP="0013517C">
            <w:pPr>
              <w:pStyle w:val="1CStyle23"/>
              <w:jc w:val="center"/>
            </w:pPr>
            <w:r w:rsidRPr="00EB1A20">
              <w:t>2605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4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5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Чистий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прибуток</w:t>
            </w:r>
            <w:proofErr w:type="spellEnd"/>
            <w:r w:rsidRPr="00EB1A20">
              <w:t xml:space="preserve"> (</w:t>
            </w:r>
            <w:proofErr w:type="spellStart"/>
            <w:r w:rsidRPr="00EB1A20">
              <w:t>збиток</w:t>
            </w:r>
            <w:proofErr w:type="spellEnd"/>
            <w:r w:rsidRPr="00EB1A20">
              <w:t xml:space="preserve">) на одну </w:t>
            </w:r>
            <w:proofErr w:type="spellStart"/>
            <w:r w:rsidRPr="00EB1A20">
              <w:t>просту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акцію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3517C" w:rsidRPr="00EB1A20" w:rsidRDefault="0013517C" w:rsidP="0013517C">
            <w:pPr>
              <w:pStyle w:val="1CStyle23"/>
              <w:jc w:val="center"/>
            </w:pPr>
            <w:r w:rsidRPr="00EB1A20">
              <w:t>2610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6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7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8"/>
              <w:jc w:val="left"/>
            </w:pPr>
            <w:proofErr w:type="spellStart"/>
            <w:r w:rsidRPr="00EB1A20">
              <w:t>Скоригований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чистий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прибуток</w:t>
            </w:r>
            <w:proofErr w:type="spellEnd"/>
            <w:r w:rsidRPr="00EB1A20">
              <w:t xml:space="preserve"> (</w:t>
            </w:r>
            <w:proofErr w:type="spellStart"/>
            <w:r w:rsidRPr="00EB1A20">
              <w:t>збиток</w:t>
            </w:r>
            <w:proofErr w:type="spellEnd"/>
            <w:r w:rsidRPr="00EB1A20">
              <w:t xml:space="preserve">) на одну </w:t>
            </w:r>
            <w:proofErr w:type="spellStart"/>
            <w:r w:rsidRPr="00EB1A20">
              <w:t>просту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акцію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3517C" w:rsidRPr="00EB1A20" w:rsidRDefault="0013517C" w:rsidP="0013517C">
            <w:pPr>
              <w:pStyle w:val="1CStyle23"/>
              <w:jc w:val="center"/>
            </w:pPr>
            <w:r w:rsidRPr="00EB1A20">
              <w:t>2615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6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27"/>
              <w:jc w:val="right"/>
            </w:pPr>
            <w:r w:rsidRPr="00EB1A20">
              <w:t>-</w:t>
            </w:r>
          </w:p>
        </w:tc>
      </w:tr>
      <w:tr w:rsidR="0013517C" w:rsidRPr="00EB1A20" w:rsidTr="0013517C">
        <w:trPr>
          <w:trHeight w:hRule="exact" w:val="240"/>
        </w:trPr>
        <w:tc>
          <w:tcPr>
            <w:tcW w:w="6735" w:type="dxa"/>
            <w:gridSpan w:val="4"/>
            <w:tcBorders>
              <w:top w:val="single" w:sz="4" w:space="0" w:color="auto"/>
              <w:left w:val="single" w:sz="10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8"/>
              <w:jc w:val="left"/>
            </w:pPr>
            <w:proofErr w:type="spellStart"/>
            <w:r w:rsidRPr="00EB1A20">
              <w:t>Дивіденди</w:t>
            </w:r>
            <w:proofErr w:type="spellEnd"/>
            <w:r w:rsidRPr="00EB1A20">
              <w:t xml:space="preserve"> на одну </w:t>
            </w:r>
            <w:proofErr w:type="spellStart"/>
            <w:r w:rsidRPr="00EB1A20">
              <w:t>просту</w:t>
            </w:r>
            <w:proofErr w:type="spellEnd"/>
            <w:r w:rsidRPr="00EB1A20">
              <w:t xml:space="preserve"> </w:t>
            </w:r>
            <w:proofErr w:type="spellStart"/>
            <w:r w:rsidRPr="00EB1A20">
              <w:t>акцію</w:t>
            </w:r>
            <w:proofErr w:type="spellEnd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3517C" w:rsidRPr="00EB1A20" w:rsidRDefault="0013517C" w:rsidP="009F02E6">
            <w:pPr>
              <w:pStyle w:val="1CStyle29"/>
            </w:pPr>
            <w:r w:rsidRPr="00EB1A20">
              <w:t>2650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4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30"/>
              <w:jc w:val="right"/>
            </w:pPr>
            <w:r w:rsidRPr="00EB1A20">
              <w:t>-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10" w:space="0" w:color="auto"/>
              <w:right w:val="single" w:sz="10" w:space="0" w:color="auto"/>
            </w:tcBorders>
            <w:shd w:val="clear" w:color="FFFFFF" w:fill="FFFFE1"/>
            <w:vAlign w:val="center"/>
          </w:tcPr>
          <w:p w:rsidR="0013517C" w:rsidRPr="00EB1A20" w:rsidRDefault="0013517C" w:rsidP="0013517C">
            <w:pPr>
              <w:pStyle w:val="1CStyle31"/>
              <w:jc w:val="right"/>
            </w:pPr>
            <w:r w:rsidRPr="00EB1A20">
              <w:t>-</w:t>
            </w:r>
          </w:p>
        </w:tc>
      </w:tr>
      <w:tr w:rsidR="0013517C" w:rsidRPr="00EB1A20" w:rsidTr="0013517C">
        <w:tc>
          <w:tcPr>
            <w:tcW w:w="1077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2"/>
              <w:jc w:val="left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3"/>
              <w:jc w:val="left"/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4"/>
              <w:jc w:val="left"/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18"/>
              <w:jc w:val="left"/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5"/>
              <w:jc w:val="left"/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6"/>
              <w:jc w:val="left"/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7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38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0"/>
              <w:jc w:val="left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EB1A20" w:rsidRDefault="0013517C" w:rsidP="009F02E6">
            <w:pPr>
              <w:pStyle w:val="1CStyle20"/>
              <w:jc w:val="left"/>
            </w:pPr>
          </w:p>
        </w:tc>
      </w:tr>
      <w:tr w:rsidR="0013517C" w:rsidRPr="0013517C" w:rsidTr="0013517C">
        <w:tc>
          <w:tcPr>
            <w:tcW w:w="6735" w:type="dxa"/>
            <w:gridSpan w:val="4"/>
            <w:shd w:val="clear" w:color="FFFFFF" w:fill="auto"/>
            <w:vAlign w:val="bottom"/>
          </w:tcPr>
          <w:p w:rsidR="0013517C" w:rsidRPr="0013517C" w:rsidRDefault="0013517C" w:rsidP="009F02E6">
            <w:pPr>
              <w:pStyle w:val="1CStyle39"/>
              <w:jc w:val="left"/>
              <w:rPr>
                <w:b/>
                <w:sz w:val="18"/>
              </w:rPr>
            </w:pPr>
            <w:proofErr w:type="spellStart"/>
            <w:r w:rsidRPr="0013517C">
              <w:rPr>
                <w:b/>
                <w:sz w:val="18"/>
              </w:rPr>
              <w:t>Керівник</w:t>
            </w:r>
            <w:proofErr w:type="spellEnd"/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2336" w:type="dxa"/>
            <w:gridSpan w:val="4"/>
            <w:shd w:val="clear" w:color="FFFFFF" w:fill="FFFFC0"/>
            <w:vAlign w:val="center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  <w:proofErr w:type="spellStart"/>
            <w:r w:rsidRPr="0013517C">
              <w:rPr>
                <w:b/>
                <w:sz w:val="18"/>
              </w:rPr>
              <w:t>Сушкіна</w:t>
            </w:r>
            <w:proofErr w:type="spellEnd"/>
            <w:r w:rsidRPr="0013517C">
              <w:rPr>
                <w:b/>
                <w:sz w:val="18"/>
              </w:rPr>
              <w:t xml:space="preserve"> Г.В.</w:t>
            </w:r>
          </w:p>
        </w:tc>
      </w:tr>
      <w:tr w:rsidR="0013517C" w:rsidRPr="0013517C" w:rsidTr="0013517C">
        <w:tc>
          <w:tcPr>
            <w:tcW w:w="1077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1365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3899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</w:tr>
      <w:tr w:rsidR="0013517C" w:rsidRPr="0013517C" w:rsidTr="0013517C">
        <w:tc>
          <w:tcPr>
            <w:tcW w:w="6735" w:type="dxa"/>
            <w:gridSpan w:val="4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  <w:proofErr w:type="spellStart"/>
            <w:r w:rsidRPr="0013517C">
              <w:rPr>
                <w:b/>
                <w:sz w:val="18"/>
              </w:rPr>
              <w:t>Головний</w:t>
            </w:r>
            <w:proofErr w:type="spellEnd"/>
            <w:r w:rsidRPr="0013517C">
              <w:rPr>
                <w:b/>
                <w:sz w:val="18"/>
              </w:rPr>
              <w:t xml:space="preserve"> бухгалтер</w:t>
            </w:r>
          </w:p>
        </w:tc>
        <w:tc>
          <w:tcPr>
            <w:tcW w:w="696" w:type="dxa"/>
            <w:gridSpan w:val="2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827" w:type="dxa"/>
            <w:shd w:val="clear" w:color="FFFFFF" w:fill="auto"/>
            <w:vAlign w:val="bottom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  <w:tc>
          <w:tcPr>
            <w:tcW w:w="2336" w:type="dxa"/>
            <w:gridSpan w:val="4"/>
            <w:shd w:val="clear" w:color="FFFFFF" w:fill="FFFFC0"/>
            <w:vAlign w:val="center"/>
          </w:tcPr>
          <w:p w:rsidR="0013517C" w:rsidRPr="0013517C" w:rsidRDefault="0013517C" w:rsidP="0013517C">
            <w:pPr>
              <w:pStyle w:val="1CStyle39"/>
              <w:jc w:val="left"/>
              <w:rPr>
                <w:b/>
                <w:sz w:val="18"/>
              </w:rPr>
            </w:pPr>
          </w:p>
        </w:tc>
      </w:tr>
    </w:tbl>
    <w:p w:rsidR="007A1AA3" w:rsidRDefault="007A1AA3" w:rsidP="0013517C">
      <w:bookmarkStart w:id="0" w:name="_GoBack"/>
      <w:bookmarkEnd w:id="0"/>
    </w:p>
    <w:sectPr w:rsidR="007A1AA3" w:rsidSect="0013517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432"/>
    <w:rsid w:val="0013517C"/>
    <w:rsid w:val="007A1AA3"/>
    <w:rsid w:val="007A2432"/>
    <w:rsid w:val="00BB6C6E"/>
    <w:rsid w:val="00E133E8"/>
    <w:rsid w:val="00E4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uiPriority w:val="99"/>
    <w:rsid w:val="007A2432"/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">
    <w:name w:val="1CStyle3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0">
    <w:name w:val="1CStyle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2">
    <w:name w:val="1CStyle42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42">
    <w:name w:val="1CStyle142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41">
    <w:name w:val="1CStyle14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38">
    <w:name w:val="1CStyle3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-1">
    <w:name w:val="1CStyle-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0">
    <w:name w:val="1CStyle4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">
    <w:name w:val="1CStyle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39">
    <w:name w:val="1CStyle13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38">
    <w:name w:val="1CStyle13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40">
    <w:name w:val="1CStyle14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61">
    <w:name w:val="1CStyle16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3">
    <w:name w:val="1CStyle43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22">
    <w:name w:val="1CStyle22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36">
    <w:name w:val="1CStyle3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2">
    <w:name w:val="1CStyle2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26">
    <w:name w:val="1CStyle2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37">
    <w:name w:val="1CStyle3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63">
    <w:name w:val="1CStyle163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62">
    <w:name w:val="1CStyle162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64">
    <w:name w:val="1CStyle164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27">
    <w:name w:val="1CStyle2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9">
    <w:name w:val="1CStyle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">
    <w:name w:val="1CStyle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2">
    <w:name w:val="1CStyle12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1">
    <w:name w:val="1CStyle1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0">
    <w:name w:val="1CStyle1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8">
    <w:name w:val="1CStyle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7">
    <w:name w:val="1CStyle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8">
    <w:name w:val="1CStyle4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5">
    <w:name w:val="1CStyle45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1">
    <w:name w:val="1CStyle5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7">
    <w:name w:val="1CStyle4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0">
    <w:name w:val="1CStyle5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9">
    <w:name w:val="1CStyle4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6">
    <w:name w:val="1CStyle4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3">
    <w:name w:val="1CStyle13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">
    <w:name w:val="1CStyle5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5">
    <w:name w:val="1CStyle55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6">
    <w:name w:val="1CStyle6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8">
    <w:name w:val="1CStyle6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5">
    <w:name w:val="1CStyle65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1">
    <w:name w:val="1CStyle4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7">
    <w:name w:val="1CStyle6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5">
    <w:name w:val="1CStyle15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7">
    <w:name w:val="1CStyle1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4">
    <w:name w:val="1CStyle14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9">
    <w:name w:val="1CStyle1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8">
    <w:name w:val="1CStyle1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20">
    <w:name w:val="1CStyle2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6">
    <w:name w:val="1CStyle1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0">
    <w:name w:val="1CStyle60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7">
    <w:name w:val="1CStyle5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61">
    <w:name w:val="1CStyle6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9">
    <w:name w:val="1CStyle5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6">
    <w:name w:val="1CStyle56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8">
    <w:name w:val="1CStyle5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35">
    <w:name w:val="1CStyle35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97">
    <w:name w:val="1CStyle97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99">
    <w:name w:val="1CStyle9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98">
    <w:name w:val="1CStyle9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28">
    <w:name w:val="1CStyle128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29">
    <w:name w:val="1CStyle129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119">
    <w:name w:val="1CStyle119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34">
    <w:name w:val="1CStyle134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57">
    <w:name w:val="1CStyle157"/>
    <w:uiPriority w:val="99"/>
    <w:rsid w:val="007A2432"/>
    <w:pPr>
      <w:jc w:val="center"/>
    </w:pPr>
    <w:rPr>
      <w:rFonts w:ascii="Arial" w:hAnsi="Arial"/>
      <w:b/>
      <w:sz w:val="18"/>
    </w:rPr>
  </w:style>
  <w:style w:type="paragraph" w:customStyle="1" w:styleId="1CStyle96">
    <w:name w:val="1CStyle96"/>
    <w:uiPriority w:val="99"/>
    <w:rsid w:val="007A2432"/>
    <w:pPr>
      <w:jc w:val="center"/>
    </w:pPr>
    <w:rPr>
      <w:rFonts w:ascii="Arial" w:hAnsi="Arial"/>
      <w:b/>
      <w:sz w:val="18"/>
    </w:rPr>
  </w:style>
  <w:style w:type="paragraph" w:customStyle="1" w:styleId="1CStyle44">
    <w:name w:val="1CStyle44"/>
    <w:uiPriority w:val="99"/>
    <w:rsid w:val="007A2432"/>
    <w:pPr>
      <w:jc w:val="center"/>
    </w:pPr>
    <w:rPr>
      <w:rFonts w:ascii="Arial" w:hAnsi="Arial"/>
      <w:b/>
      <w:sz w:val="24"/>
    </w:rPr>
  </w:style>
  <w:style w:type="paragraph" w:customStyle="1" w:styleId="1CStyle62">
    <w:name w:val="1CStyle62"/>
    <w:uiPriority w:val="99"/>
    <w:rsid w:val="007A2432"/>
    <w:pPr>
      <w:jc w:val="right"/>
    </w:pPr>
    <w:rPr>
      <w:rFonts w:ascii="Arial" w:hAnsi="Arial"/>
      <w:sz w:val="16"/>
    </w:rPr>
  </w:style>
  <w:style w:type="paragraph" w:customStyle="1" w:styleId="1CStyle23">
    <w:name w:val="1CStyle23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49">
    <w:name w:val="1CStyle149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20">
    <w:name w:val="1CStyle12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53">
    <w:name w:val="1CStyle153"/>
    <w:uiPriority w:val="99"/>
    <w:rsid w:val="007A2432"/>
    <w:pPr>
      <w:jc w:val="center"/>
    </w:pPr>
    <w:rPr>
      <w:rFonts w:ascii="Arial" w:hAnsi="Arial"/>
      <w:b/>
      <w:sz w:val="18"/>
    </w:rPr>
  </w:style>
  <w:style w:type="paragraph" w:customStyle="1" w:styleId="1CStyle158">
    <w:name w:val="1CStyle158"/>
    <w:uiPriority w:val="99"/>
    <w:rsid w:val="007A2432"/>
    <w:pPr>
      <w:jc w:val="center"/>
    </w:pPr>
    <w:rPr>
      <w:rFonts w:ascii="Arial" w:hAnsi="Arial"/>
      <w:b/>
      <w:sz w:val="18"/>
    </w:rPr>
  </w:style>
  <w:style w:type="paragraph" w:customStyle="1" w:styleId="1CStyle150">
    <w:name w:val="1CStyle15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4">
    <w:name w:val="1CStyle74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5">
    <w:name w:val="1CStyle75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6">
    <w:name w:val="1CStyle76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63">
    <w:name w:val="1CStyle63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91">
    <w:name w:val="1CStyle9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28">
    <w:name w:val="1CStyle28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64">
    <w:name w:val="1CStyle64"/>
    <w:uiPriority w:val="99"/>
    <w:rsid w:val="007A2432"/>
    <w:pPr>
      <w:jc w:val="center"/>
    </w:pPr>
    <w:rPr>
      <w:rFonts w:ascii="Arial" w:hAnsi="Arial"/>
      <w:b/>
      <w:sz w:val="24"/>
    </w:rPr>
  </w:style>
  <w:style w:type="paragraph" w:customStyle="1" w:styleId="1CStyle78">
    <w:name w:val="1CStyle78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04">
    <w:name w:val="1CStyle104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35">
    <w:name w:val="1CStyle135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01">
    <w:name w:val="1CStyle10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31">
    <w:name w:val="1CStyle13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90">
    <w:name w:val="1CStyle9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51">
    <w:name w:val="1CStyle15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0">
    <w:name w:val="1CStyle7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1">
    <w:name w:val="1CStyle7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2">
    <w:name w:val="1CStyle72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46">
    <w:name w:val="1CStyle146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45">
    <w:name w:val="1CStyle145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47">
    <w:name w:val="1CStyle147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25">
    <w:name w:val="1CStyle25"/>
    <w:uiPriority w:val="99"/>
    <w:rsid w:val="007A2432"/>
    <w:pPr>
      <w:jc w:val="center"/>
    </w:pPr>
    <w:rPr>
      <w:rFonts w:ascii="Arial" w:hAnsi="Arial"/>
      <w:sz w:val="20"/>
    </w:rPr>
  </w:style>
  <w:style w:type="paragraph" w:customStyle="1" w:styleId="1CStyle130">
    <w:name w:val="1CStyle13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39">
    <w:name w:val="1CStyle39"/>
    <w:uiPriority w:val="99"/>
    <w:rsid w:val="007A2432"/>
    <w:pPr>
      <w:jc w:val="center"/>
    </w:pPr>
    <w:rPr>
      <w:rFonts w:ascii="Arial" w:hAnsi="Arial"/>
      <w:sz w:val="14"/>
    </w:rPr>
  </w:style>
  <w:style w:type="paragraph" w:customStyle="1" w:styleId="1CStyle32">
    <w:name w:val="1CStyle32"/>
    <w:uiPriority w:val="99"/>
    <w:rsid w:val="007A2432"/>
    <w:pPr>
      <w:jc w:val="center"/>
    </w:pPr>
    <w:rPr>
      <w:rFonts w:ascii="Arial" w:hAnsi="Arial"/>
      <w:sz w:val="14"/>
    </w:rPr>
  </w:style>
  <w:style w:type="paragraph" w:customStyle="1" w:styleId="1CStyle33">
    <w:name w:val="1CStyle33"/>
    <w:uiPriority w:val="99"/>
    <w:rsid w:val="007A2432"/>
    <w:pPr>
      <w:jc w:val="center"/>
    </w:pPr>
    <w:rPr>
      <w:rFonts w:ascii="Arial" w:hAnsi="Arial"/>
      <w:sz w:val="14"/>
    </w:rPr>
  </w:style>
  <w:style w:type="paragraph" w:customStyle="1" w:styleId="1CStyle34">
    <w:name w:val="1CStyle34"/>
    <w:uiPriority w:val="99"/>
    <w:rsid w:val="007A2432"/>
    <w:pPr>
      <w:jc w:val="center"/>
    </w:pPr>
    <w:rPr>
      <w:rFonts w:ascii="Arial" w:hAnsi="Arial"/>
      <w:sz w:val="14"/>
    </w:rPr>
  </w:style>
  <w:style w:type="paragraph" w:customStyle="1" w:styleId="1CStyle124">
    <w:name w:val="1CStyle124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25">
    <w:name w:val="1CStyle125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82">
    <w:name w:val="1CStyle82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12">
    <w:name w:val="1CStyle112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11">
    <w:name w:val="1CStyle11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21">
    <w:name w:val="1CStyle12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52">
    <w:name w:val="1CStyle52"/>
    <w:uiPriority w:val="99"/>
    <w:rsid w:val="007A2432"/>
    <w:pPr>
      <w:jc w:val="center"/>
    </w:pPr>
    <w:rPr>
      <w:rFonts w:ascii="Arial" w:hAnsi="Arial"/>
      <w:b/>
      <w:sz w:val="24"/>
    </w:rPr>
  </w:style>
  <w:style w:type="paragraph" w:customStyle="1" w:styleId="1CStyle21">
    <w:name w:val="1CStyle21"/>
    <w:uiPriority w:val="99"/>
    <w:rsid w:val="007A2432"/>
    <w:pPr>
      <w:jc w:val="center"/>
    </w:pPr>
    <w:rPr>
      <w:rFonts w:ascii="Arial" w:hAnsi="Arial"/>
      <w:b/>
      <w:sz w:val="18"/>
    </w:rPr>
  </w:style>
  <w:style w:type="paragraph" w:customStyle="1" w:styleId="1CStyle148">
    <w:name w:val="1CStyle148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3">
    <w:name w:val="1CStyle73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53">
    <w:name w:val="1CStyle53"/>
    <w:uiPriority w:val="99"/>
    <w:rsid w:val="007A2432"/>
    <w:pPr>
      <w:jc w:val="center"/>
    </w:pPr>
    <w:rPr>
      <w:rFonts w:ascii="Arial" w:hAnsi="Arial"/>
      <w:b/>
      <w:sz w:val="28"/>
    </w:rPr>
  </w:style>
  <w:style w:type="paragraph" w:customStyle="1" w:styleId="1CStyle69">
    <w:name w:val="1CStyle69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43">
    <w:name w:val="1CStyle143"/>
    <w:uiPriority w:val="99"/>
    <w:rsid w:val="007A2432"/>
    <w:pPr>
      <w:jc w:val="center"/>
    </w:pPr>
    <w:rPr>
      <w:rFonts w:ascii="Arial" w:hAnsi="Arial"/>
      <w:b/>
      <w:sz w:val="24"/>
    </w:rPr>
  </w:style>
  <w:style w:type="paragraph" w:customStyle="1" w:styleId="1CStyle144">
    <w:name w:val="1CStyle144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77">
    <w:name w:val="1CStyle77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00">
    <w:name w:val="1CStyle10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52">
    <w:name w:val="1CStyle152"/>
    <w:uiPriority w:val="99"/>
    <w:rsid w:val="007A2432"/>
    <w:pPr>
      <w:jc w:val="center"/>
    </w:pPr>
    <w:rPr>
      <w:rFonts w:ascii="Arial" w:hAnsi="Arial"/>
      <w:b/>
      <w:sz w:val="18"/>
    </w:rPr>
  </w:style>
  <w:style w:type="paragraph" w:customStyle="1" w:styleId="1CStyle30">
    <w:name w:val="1CStyle30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24">
    <w:name w:val="1CStyle24"/>
    <w:uiPriority w:val="99"/>
    <w:rsid w:val="007A2432"/>
    <w:pPr>
      <w:wordWrap w:val="0"/>
      <w:jc w:val="center"/>
    </w:pPr>
    <w:rPr>
      <w:rFonts w:ascii="Arial" w:hAnsi="Arial"/>
      <w:sz w:val="18"/>
    </w:rPr>
  </w:style>
  <w:style w:type="paragraph" w:customStyle="1" w:styleId="1CStyle81">
    <w:name w:val="1CStyle81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87">
    <w:name w:val="1CStyle87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126">
    <w:name w:val="1CStyle126"/>
    <w:uiPriority w:val="99"/>
    <w:rsid w:val="007A2432"/>
    <w:pPr>
      <w:jc w:val="center"/>
    </w:pPr>
    <w:rPr>
      <w:rFonts w:ascii="Arial" w:hAnsi="Arial"/>
      <w:sz w:val="18"/>
    </w:rPr>
  </w:style>
  <w:style w:type="paragraph" w:customStyle="1" w:styleId="1CStyle31">
    <w:name w:val="1CStyle31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4">
    <w:name w:val="1CStyle4"/>
    <w:uiPriority w:val="99"/>
    <w:rsid w:val="007A2432"/>
    <w:pPr>
      <w:jc w:val="center"/>
    </w:pPr>
    <w:rPr>
      <w:rFonts w:ascii="Arial" w:hAnsi="Arial"/>
      <w:sz w:val="16"/>
    </w:rPr>
  </w:style>
  <w:style w:type="paragraph" w:customStyle="1" w:styleId="1CStyle54">
    <w:name w:val="1CStyle54"/>
    <w:uiPriority w:val="99"/>
    <w:rsid w:val="007A2432"/>
    <w:pPr>
      <w:jc w:val="center"/>
    </w:pPr>
    <w:rPr>
      <w:rFonts w:ascii="Arial" w:hAnsi="Arial"/>
      <w:color w:val="000000"/>
    </w:rPr>
  </w:style>
  <w:style w:type="paragraph" w:customStyle="1" w:styleId="1CStyle29">
    <w:name w:val="1CStyle29"/>
    <w:uiPriority w:val="99"/>
    <w:rsid w:val="007A2432"/>
    <w:pPr>
      <w:wordWrap w:val="0"/>
      <w:jc w:val="center"/>
    </w:pPr>
    <w:rPr>
      <w:rFonts w:ascii="Arial" w:hAnsi="Arial"/>
      <w:sz w:val="18"/>
    </w:rPr>
  </w:style>
  <w:style w:type="paragraph" w:customStyle="1" w:styleId="1CStyle132">
    <w:name w:val="1CStyle132"/>
    <w:uiPriority w:val="99"/>
    <w:rsid w:val="007A2432"/>
    <w:pPr>
      <w:jc w:val="right"/>
    </w:pPr>
    <w:rPr>
      <w:rFonts w:ascii="Arial" w:hAnsi="Arial"/>
      <w:sz w:val="16"/>
    </w:rPr>
  </w:style>
  <w:style w:type="paragraph" w:customStyle="1" w:styleId="1CStyle133">
    <w:name w:val="1CStyle133"/>
    <w:uiPriority w:val="99"/>
    <w:rsid w:val="007A2432"/>
    <w:pPr>
      <w:jc w:val="right"/>
    </w:pPr>
    <w:rPr>
      <w:rFonts w:ascii="Arial" w:hAnsi="Arial"/>
      <w:sz w:val="16"/>
    </w:rPr>
  </w:style>
  <w:style w:type="paragraph" w:customStyle="1" w:styleId="1CStyle123">
    <w:name w:val="1CStyle123"/>
    <w:uiPriority w:val="99"/>
    <w:rsid w:val="007A2432"/>
    <w:pPr>
      <w:jc w:val="right"/>
    </w:pPr>
    <w:rPr>
      <w:rFonts w:ascii="Arial" w:hAnsi="Arial"/>
      <w:sz w:val="16"/>
    </w:rPr>
  </w:style>
  <w:style w:type="paragraph" w:customStyle="1" w:styleId="1CStyle122">
    <w:name w:val="1CStyle122"/>
    <w:uiPriority w:val="99"/>
    <w:rsid w:val="007A2432"/>
    <w:pPr>
      <w:jc w:val="right"/>
    </w:pPr>
    <w:rPr>
      <w:rFonts w:ascii="Arial" w:hAnsi="Arial"/>
      <w:sz w:val="16"/>
    </w:rPr>
  </w:style>
  <w:style w:type="paragraph" w:customStyle="1" w:styleId="1CStyle92">
    <w:name w:val="1CStyle92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93">
    <w:name w:val="1CStyle93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05">
    <w:name w:val="1CStyle105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36">
    <w:name w:val="1CStyle136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06">
    <w:name w:val="1CStyle106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37">
    <w:name w:val="1CStyle137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02">
    <w:name w:val="1CStyle102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54">
    <w:name w:val="1CStyle154"/>
    <w:uiPriority w:val="99"/>
    <w:rsid w:val="007A2432"/>
    <w:pPr>
      <w:jc w:val="right"/>
    </w:pPr>
    <w:rPr>
      <w:rFonts w:ascii="Arial" w:hAnsi="Arial"/>
      <w:b/>
      <w:sz w:val="18"/>
    </w:rPr>
  </w:style>
  <w:style w:type="paragraph" w:customStyle="1" w:styleId="1CStyle159">
    <w:name w:val="1CStyle159"/>
    <w:uiPriority w:val="99"/>
    <w:rsid w:val="007A2432"/>
    <w:pPr>
      <w:jc w:val="right"/>
    </w:pPr>
    <w:rPr>
      <w:rFonts w:ascii="Arial" w:hAnsi="Arial"/>
      <w:b/>
      <w:sz w:val="18"/>
    </w:rPr>
  </w:style>
  <w:style w:type="paragraph" w:customStyle="1" w:styleId="1CStyle103">
    <w:name w:val="1CStyle103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55">
    <w:name w:val="1CStyle155"/>
    <w:uiPriority w:val="99"/>
    <w:rsid w:val="007A2432"/>
    <w:pPr>
      <w:jc w:val="right"/>
    </w:pPr>
    <w:rPr>
      <w:rFonts w:ascii="Arial" w:hAnsi="Arial"/>
      <w:b/>
      <w:sz w:val="18"/>
    </w:rPr>
  </w:style>
  <w:style w:type="paragraph" w:customStyle="1" w:styleId="1CStyle160">
    <w:name w:val="1CStyle160"/>
    <w:uiPriority w:val="99"/>
    <w:rsid w:val="007A2432"/>
    <w:pPr>
      <w:jc w:val="right"/>
    </w:pPr>
    <w:rPr>
      <w:rFonts w:ascii="Arial" w:hAnsi="Arial"/>
      <w:b/>
      <w:sz w:val="18"/>
    </w:rPr>
  </w:style>
  <w:style w:type="paragraph" w:customStyle="1" w:styleId="1CStyle117">
    <w:name w:val="1CStyle117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18">
    <w:name w:val="1CStyle118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79">
    <w:name w:val="1CStyle79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08">
    <w:name w:val="1CStyle108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10">
    <w:name w:val="1CStyle110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0">
    <w:name w:val="1CStyle80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09">
    <w:name w:val="1CStyle109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13">
    <w:name w:val="1CStyle113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14">
    <w:name w:val="1CStyle114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94">
    <w:name w:val="1CStyle94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8">
    <w:name w:val="1CStyle88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9">
    <w:name w:val="1CStyle89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56">
    <w:name w:val="1CStyle156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95">
    <w:name w:val="1CStyle95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3">
    <w:name w:val="1CStyle83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07">
    <w:name w:val="1CStyle107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4">
    <w:name w:val="1CStyle84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27">
    <w:name w:val="1CStyle127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5">
    <w:name w:val="1CStyle85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15">
    <w:name w:val="1CStyle115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116">
    <w:name w:val="1CStyle116"/>
    <w:uiPriority w:val="99"/>
    <w:rsid w:val="007A2432"/>
    <w:pPr>
      <w:jc w:val="right"/>
    </w:pPr>
    <w:rPr>
      <w:rFonts w:ascii="Arial" w:hAnsi="Arial"/>
      <w:sz w:val="18"/>
    </w:rPr>
  </w:style>
  <w:style w:type="paragraph" w:customStyle="1" w:styleId="1CStyle86">
    <w:name w:val="1CStyle86"/>
    <w:uiPriority w:val="99"/>
    <w:rsid w:val="007A2432"/>
    <w:pPr>
      <w:jc w:val="right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Гржегоржевский Денис</cp:lastModifiedBy>
  <cp:revision>3</cp:revision>
  <dcterms:created xsi:type="dcterms:W3CDTF">2016-02-24T13:33:00Z</dcterms:created>
  <dcterms:modified xsi:type="dcterms:W3CDTF">2016-02-24T15:18:00Z</dcterms:modified>
</cp:coreProperties>
</file>